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340" w:rsidRDefault="00425340" w:rsidP="00425340">
      <w:pPr>
        <w:autoSpaceDE w:val="0"/>
        <w:autoSpaceDN w:val="0"/>
        <w:adjustRightInd w:val="0"/>
        <w:ind w:firstLine="4962"/>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rsidR="00425340" w:rsidRDefault="00425340" w:rsidP="00425340">
      <w:pPr>
        <w:autoSpaceDE w:val="0"/>
        <w:autoSpaceDN w:val="0"/>
        <w:adjustRightInd w:val="0"/>
        <w:ind w:left="4962"/>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30.11.2020  № 792</w:t>
      </w:r>
    </w:p>
    <w:p w:rsidR="008B435F" w:rsidRDefault="008B435F" w:rsidP="008B435F">
      <w:pPr>
        <w:jc w:val="center"/>
        <w:rPr>
          <w:rFonts w:ascii="Times New Roman" w:hAnsi="Times New Roman"/>
          <w:color w:val="000000"/>
          <w:sz w:val="28"/>
          <w:szCs w:val="28"/>
          <w:lang w:val="uk-UA"/>
        </w:rPr>
      </w:pPr>
      <w:bookmarkStart w:id="0" w:name="_GoBack"/>
      <w:bookmarkEnd w:id="0"/>
    </w:p>
    <w:p w:rsidR="008B435F" w:rsidRPr="00A1095E" w:rsidRDefault="008B435F" w:rsidP="008B435F">
      <w:pPr>
        <w:jc w:val="center"/>
        <w:rPr>
          <w:rFonts w:ascii="Times New Roman" w:hAnsi="Times New Roman"/>
          <w:b/>
          <w:bCs/>
          <w:sz w:val="27"/>
          <w:szCs w:val="27"/>
          <w:lang w:val="uk-UA"/>
        </w:rPr>
      </w:pPr>
      <w:r w:rsidRPr="00A1095E">
        <w:rPr>
          <w:rFonts w:ascii="Times New Roman" w:hAnsi="Times New Roman"/>
          <w:b/>
          <w:bCs/>
          <w:sz w:val="27"/>
          <w:szCs w:val="27"/>
          <w:lang w:val="uk-UA"/>
        </w:rPr>
        <w:t>Кваліфікаційні вимоги та критерії професійної придатності</w:t>
      </w:r>
    </w:p>
    <w:p w:rsidR="008B435F" w:rsidRDefault="008B435F" w:rsidP="008B435F">
      <w:pPr>
        <w:jc w:val="center"/>
        <w:rPr>
          <w:rFonts w:ascii="Times New Roman" w:hAnsi="Times New Roman"/>
          <w:b/>
          <w:bCs/>
          <w:sz w:val="27"/>
          <w:szCs w:val="27"/>
          <w:lang w:val="uk-UA"/>
        </w:rPr>
      </w:pPr>
      <w:r w:rsidRPr="00A1095E">
        <w:rPr>
          <w:rFonts w:ascii="Times New Roman" w:hAnsi="Times New Roman"/>
          <w:b/>
          <w:bCs/>
          <w:sz w:val="27"/>
          <w:szCs w:val="27"/>
          <w:lang w:val="uk-UA"/>
        </w:rPr>
        <w:t xml:space="preserve">для зайняття посади </w:t>
      </w:r>
      <w:r w:rsidRPr="00D36383">
        <w:rPr>
          <w:rFonts w:ascii="Times New Roman" w:hAnsi="Times New Roman"/>
          <w:b/>
          <w:bCs/>
          <w:sz w:val="27"/>
          <w:szCs w:val="27"/>
          <w:lang w:val="uk-UA"/>
        </w:rPr>
        <w:t>старшого оперуповноваженого в особливо важливих справах</w:t>
      </w:r>
      <w:r w:rsidRPr="00A1095E">
        <w:rPr>
          <w:rFonts w:ascii="Times New Roman" w:hAnsi="Times New Roman"/>
          <w:b/>
          <w:bCs/>
          <w:sz w:val="27"/>
          <w:szCs w:val="27"/>
          <w:lang w:val="uk-UA"/>
        </w:rPr>
        <w:t xml:space="preserve"> другого відділу Управління оперативного забезпечення розслідування кримінальних правопорушень, вчинених службовими особами, Головного оперативного управління </w:t>
      </w:r>
    </w:p>
    <w:p w:rsidR="008B435F" w:rsidRDefault="008B435F" w:rsidP="008B435F">
      <w:pPr>
        <w:rPr>
          <w:rFonts w:ascii="Times New Roman" w:hAnsi="Times New Roman"/>
          <w:color w:val="000000"/>
          <w:lang w:val="uk-UA"/>
        </w:rPr>
      </w:pPr>
    </w:p>
    <w:tbl>
      <w:tblPr>
        <w:tblW w:w="5000" w:type="pct"/>
        <w:jc w:val="center"/>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2"/>
        <w:gridCol w:w="5777"/>
      </w:tblGrid>
      <w:tr w:rsidR="008B435F" w:rsidTr="00E73201">
        <w:trPr>
          <w:trHeight w:val="539"/>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8B435F" w:rsidTr="00E73201">
        <w:trPr>
          <w:jc w:val="center"/>
        </w:trPr>
        <w:tc>
          <w:tcPr>
            <w:tcW w:w="486" w:type="dxa"/>
            <w:vMerge w:val="restart"/>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8B435F" w:rsidTr="00E7320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8B435F" w:rsidRPr="0077538D"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Pr="0077538D" w:rsidRDefault="008B435F" w:rsidP="00E73201">
            <w:pPr>
              <w:jc w:val="both"/>
              <w:rPr>
                <w:rFonts w:ascii="Times New Roman" w:hAnsi="Times New Roman"/>
                <w:lang w:val="uk-UA"/>
              </w:rPr>
            </w:pPr>
            <w:r w:rsidRPr="002E4AF0">
              <w:rPr>
                <w:rFonts w:ascii="Times New Roman" w:hAnsi="Times New Roman"/>
                <w:lang w:val="uk-UA"/>
              </w:rPr>
              <w:t xml:space="preserve">Стаж роботи за напрямком оперативно-розшукової діяльності в оперативних підрозділах </w:t>
            </w:r>
            <w:r>
              <w:rPr>
                <w:rFonts w:ascii="Times New Roman" w:hAnsi="Times New Roman"/>
                <w:lang w:val="uk-UA"/>
              </w:rPr>
              <w:t>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5</w:t>
            </w:r>
            <w:r w:rsidRPr="002E4AF0">
              <w:rPr>
                <w:rFonts w:ascii="Times New Roman" w:hAnsi="Times New Roman"/>
                <w:lang w:val="uk-UA"/>
              </w:rPr>
              <w:t xml:space="preserve"> років</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Досвід роботи</w:t>
            </w:r>
          </w:p>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Pr="009409E3" w:rsidRDefault="008B435F" w:rsidP="00E73201">
            <w:pPr>
              <w:tabs>
                <w:tab w:val="left" w:pos="0"/>
              </w:tabs>
              <w:ind w:right="113"/>
              <w:jc w:val="both"/>
              <w:rPr>
                <w:rFonts w:ascii="Times New Roman" w:hAnsi="Times New Roman"/>
                <w:color w:val="000000"/>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кримінальних правопорушень проти статевої свободи та статевої недоторканості особи, кримінальних правопорушень проти власності, кримінальних правопорушень у сфері господарської діяльності, кримінальних правопорушень у сфері обігу наркотичних засобів, кримінальних правопорушень у сфері охорони державної таємниці, кримінальних правопорушень проти авторитету органів державної влади, кримінальних правопорушень у сфері службової діяльності та професійної діяльності, пов'язаної з наданням публічних послуг, кримінальних правопорушень проти миру, безпеки людства та міжнародного правопорядку, а також інших кримінальних правопорушень, що вчинялись суб’єктами, які згідно кримінального процесуального кодексу України відносяться до підслідності Державного бюро розслідувань. </w:t>
            </w:r>
          </w:p>
        </w:tc>
      </w:tr>
      <w:tr w:rsidR="008B435F"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Pr="00207212" w:rsidRDefault="008B435F" w:rsidP="00E73201">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Pr="00207212" w:rsidRDefault="008B435F" w:rsidP="00E73201">
            <w:pPr>
              <w:spacing w:before="150" w:after="150"/>
              <w:rPr>
                <w:rFonts w:ascii="Times New Roman" w:hAnsi="Times New Roman"/>
                <w:color w:val="000000"/>
                <w:lang w:val="uk-UA"/>
              </w:rPr>
            </w:pPr>
            <w:r>
              <w:rPr>
                <w:rFonts w:ascii="Times New Roman" w:hAnsi="Times New Roman"/>
                <w:bCs/>
                <w:lang w:val="uk-UA"/>
              </w:rPr>
              <w:t>старший начальницький</w:t>
            </w:r>
            <w:r w:rsidRPr="00207212">
              <w:rPr>
                <w:rFonts w:ascii="Times New Roman" w:hAnsi="Times New Roman"/>
                <w:bCs/>
                <w:lang w:val="uk-UA"/>
              </w:rPr>
              <w:t xml:space="preserve"> склад Державного бюро розслідувань</w:t>
            </w:r>
          </w:p>
        </w:tc>
      </w:tr>
      <w:tr w:rsidR="008B435F"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8B435F">
            <w:pPr>
              <w:numPr>
                <w:ilvl w:val="0"/>
                <w:numId w:val="1"/>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rsidR="008B435F" w:rsidRDefault="008B435F" w:rsidP="008B435F">
            <w:pPr>
              <w:pStyle w:val="a3"/>
              <w:numPr>
                <w:ilvl w:val="0"/>
                <w:numId w:val="1"/>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Кримінальний кодекс України;</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rsidR="008B435F" w:rsidRDefault="008B435F" w:rsidP="00E73201">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8B435F" w:rsidRDefault="008B435F" w:rsidP="008B435F">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rsidR="008B435F" w:rsidRDefault="008B435F" w:rsidP="008B435F">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rsidR="008B435F" w:rsidRDefault="008B435F" w:rsidP="008B435F">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8B435F" w:rsidRDefault="008B435F" w:rsidP="008B435F">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8B435F" w:rsidRDefault="008B435F" w:rsidP="008B435F">
            <w:pPr>
              <w:numPr>
                <w:ilvl w:val="0"/>
                <w:numId w:val="1"/>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rsidR="008B435F" w:rsidRDefault="008B435F" w:rsidP="008B435F">
            <w:pPr>
              <w:numPr>
                <w:ilvl w:val="0"/>
                <w:numId w:val="1"/>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vAlign w:val="center"/>
          </w:tcPr>
          <w:p w:rsidR="008B435F" w:rsidRDefault="008B435F" w:rsidP="00E73201">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rsidR="008B435F" w:rsidRDefault="008B435F" w:rsidP="00E73201">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rsidR="008B435F" w:rsidRDefault="008B435F" w:rsidP="00E73201">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8B435F" w:rsidRDefault="008B435F" w:rsidP="00E73201">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8B435F" w:rsidRDefault="008B435F" w:rsidP="00E73201">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8B435F" w:rsidRDefault="008B435F" w:rsidP="00E73201">
            <w:pPr>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rsidR="008B435F" w:rsidRDefault="008B435F" w:rsidP="00E73201">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8B435F" w:rsidRDefault="008B435F" w:rsidP="008B435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B435F"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8B435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8B435F" w:rsidRDefault="008B435F" w:rsidP="008B435F">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8B435F" w:rsidRDefault="008B435F" w:rsidP="008B435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B435F" w:rsidRPr="00EA15D2"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8B435F">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8B435F" w:rsidRDefault="008B435F" w:rsidP="008B435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8B435F" w:rsidRDefault="008B435F" w:rsidP="008B435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8B435F" w:rsidRPr="00EA15D2" w:rsidTr="00E73201">
        <w:trPr>
          <w:trHeight w:val="1310"/>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E73201">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B435F" w:rsidTr="00E73201">
        <w:trPr>
          <w:jc w:val="center"/>
        </w:trPr>
        <w:tc>
          <w:tcPr>
            <w:tcW w:w="486"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8B435F" w:rsidRDefault="008B435F" w:rsidP="00E73201">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8B435F" w:rsidRDefault="008B435F" w:rsidP="008B435F">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8B435F" w:rsidRPr="0077538D" w:rsidRDefault="008B435F" w:rsidP="008B435F">
      <w:pPr>
        <w:rPr>
          <w:vanish/>
        </w:rPr>
      </w:pPr>
    </w:p>
    <w:p w:rsidR="008B435F" w:rsidRPr="00A1095E" w:rsidRDefault="008B435F" w:rsidP="008B435F">
      <w:pPr>
        <w:spacing w:after="160" w:line="259" w:lineRule="auto"/>
        <w:rPr>
          <w:rFonts w:ascii="Times New Roman" w:hAnsi="Times New Roman"/>
          <w:sz w:val="27"/>
          <w:szCs w:val="27"/>
          <w:lang w:val="uk-UA"/>
        </w:rPr>
      </w:pPr>
    </w:p>
    <w:p w:rsidR="008B435F" w:rsidRPr="00A1095E" w:rsidRDefault="008B435F" w:rsidP="008B435F">
      <w:pPr>
        <w:autoSpaceDE w:val="0"/>
        <w:autoSpaceDN w:val="0"/>
        <w:adjustRightInd w:val="0"/>
        <w:ind w:left="4962"/>
        <w:jc w:val="both"/>
        <w:rPr>
          <w:rFonts w:ascii="Times New Roman" w:hAnsi="Times New Roman"/>
          <w:color w:val="000000"/>
          <w:sz w:val="27"/>
          <w:szCs w:val="27"/>
          <w:lang w:val="uk-UA"/>
        </w:rPr>
      </w:pPr>
    </w:p>
    <w:p w:rsidR="008B435F" w:rsidRDefault="008B435F" w:rsidP="008B435F">
      <w:pPr>
        <w:autoSpaceDE w:val="0"/>
        <w:autoSpaceDN w:val="0"/>
        <w:adjustRightInd w:val="0"/>
        <w:ind w:left="4962"/>
        <w:jc w:val="both"/>
        <w:rPr>
          <w:rFonts w:ascii="Times New Roman" w:hAnsi="Times New Roman"/>
          <w:color w:val="000000"/>
          <w:sz w:val="28"/>
          <w:szCs w:val="28"/>
          <w:lang w:val="uk-UA"/>
        </w:rPr>
      </w:pPr>
    </w:p>
    <w:p w:rsidR="008B435F" w:rsidRDefault="008B435F" w:rsidP="008B435F">
      <w:pPr>
        <w:autoSpaceDE w:val="0"/>
        <w:autoSpaceDN w:val="0"/>
        <w:adjustRightInd w:val="0"/>
        <w:ind w:left="4962"/>
        <w:jc w:val="both"/>
        <w:rPr>
          <w:rFonts w:ascii="Times New Roman" w:hAnsi="Times New Roman"/>
          <w:color w:val="000000"/>
          <w:sz w:val="28"/>
          <w:szCs w:val="28"/>
          <w:lang w:val="uk-UA"/>
        </w:rPr>
      </w:pPr>
    </w:p>
    <w:p w:rsidR="008B435F" w:rsidRDefault="008B435F" w:rsidP="008B435F">
      <w:pPr>
        <w:autoSpaceDE w:val="0"/>
        <w:autoSpaceDN w:val="0"/>
        <w:adjustRightInd w:val="0"/>
        <w:ind w:left="4962"/>
        <w:jc w:val="both"/>
        <w:rPr>
          <w:rFonts w:ascii="Times New Roman" w:hAnsi="Times New Roman"/>
          <w:color w:val="000000"/>
          <w:sz w:val="28"/>
          <w:szCs w:val="28"/>
          <w:lang w:val="uk-UA"/>
        </w:rPr>
      </w:pPr>
    </w:p>
    <w:p w:rsidR="008B435F" w:rsidRDefault="008B435F" w:rsidP="008B435F">
      <w:pPr>
        <w:rPr>
          <w:rFonts w:ascii="Times New Roman" w:hAnsi="Times New Roman"/>
          <w:color w:val="000000"/>
          <w:sz w:val="28"/>
          <w:szCs w:val="28"/>
          <w:lang w:val="uk-UA"/>
        </w:rPr>
      </w:pPr>
    </w:p>
    <w:p w:rsidR="001C327E" w:rsidRDefault="00425340"/>
    <w:sectPr w:rsidR="001C327E" w:rsidSect="00D36383">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5F"/>
    <w:rsid w:val="002E64B0"/>
    <w:rsid w:val="00425340"/>
    <w:rsid w:val="00847338"/>
    <w:rsid w:val="008B435F"/>
    <w:rsid w:val="00BE773F"/>
    <w:rsid w:val="00D36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C3585-9BA6-4B90-AC7A-CFD6DD41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B435F"/>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35F"/>
    <w:pPr>
      <w:ind w:left="720"/>
      <w:contextualSpacing/>
    </w:pPr>
  </w:style>
  <w:style w:type="paragraph" w:customStyle="1" w:styleId="rvps12">
    <w:name w:val="rvps12"/>
    <w:basedOn w:val="a"/>
    <w:rsid w:val="008B435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3302</Words>
  <Characters>1883</Characters>
  <Application>Microsoft Office Word</Application>
  <DocSecurity>0</DocSecurity>
  <Lines>15</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4</cp:revision>
  <dcterms:created xsi:type="dcterms:W3CDTF">2020-11-27T12:19:00Z</dcterms:created>
  <dcterms:modified xsi:type="dcterms:W3CDTF">2020-12-01T17:39:00Z</dcterms:modified>
</cp:coreProperties>
</file>