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CE97" w14:textId="77777777" w:rsidR="0084072C" w:rsidRPr="002312FA" w:rsidRDefault="0084072C" w:rsidP="0084072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46463BA" w14:textId="77777777" w:rsidR="0084072C" w:rsidRPr="002312FA" w:rsidRDefault="0084072C" w:rsidP="0084072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A52AD7D" w14:textId="77777777" w:rsidR="0084072C" w:rsidRPr="002312FA" w:rsidRDefault="0084072C" w:rsidP="0084072C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6D11DECB" w14:textId="77777777" w:rsidR="00CC6B4F" w:rsidRPr="006C3514" w:rsidRDefault="00CC6B4F" w:rsidP="00CC6B4F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14:paraId="589A3D48" w14:textId="27783E07" w:rsidR="00A26C45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AF05920" w14:textId="77777777" w:rsidR="00CC6B4F" w:rsidRPr="00E10DAB" w:rsidRDefault="00CC6B4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E10DA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10D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E10DA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10D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454985E1" w:rsidR="009B031F" w:rsidRPr="00E10DAB" w:rsidRDefault="00AB395A" w:rsidP="000767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10D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F950B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="00076770" w:rsidRPr="00E10DA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F950B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076770" w:rsidRPr="00E10DA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8A076A" w:rsidRPr="00E10DA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 Мелітополі</w:t>
      </w:r>
    </w:p>
    <w:p w14:paraId="65D5C73E" w14:textId="77777777" w:rsidR="009B031F" w:rsidRPr="00E10DAB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2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6"/>
        <w:gridCol w:w="6093"/>
      </w:tblGrid>
      <w:tr w:rsidR="009B031F" w:rsidRPr="00E10DAB" w14:paraId="457F5B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E10DA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E10DA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E10DAB" w14:paraId="4CDFD75C" w14:textId="77777777" w:rsidTr="00381427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E10DA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E10DAB" w:rsidRDefault="009B031F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E10DAB" w:rsidRDefault="00C0504A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27908" w:rsidRPr="00E10DAB" w14:paraId="27E3D13A" w14:textId="77777777" w:rsidTr="00381427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25E1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0D71" w14:textId="0F70578B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886B0" w14:textId="63DB30E8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427908" w:rsidRPr="00E10DAB" w14:paraId="55548C0D" w14:textId="77777777" w:rsidTr="00381427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0D3A2A84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02AFD908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8E4A0C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427908" w:rsidRPr="006C3514" w14:paraId="4C5AF675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A3AA6" w14:textId="443020AE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DA15" w14:textId="05629ED0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2123" w14:textId="7E0A0E6F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у державних органах не менше 4 років, у тому числі на посадах у сфері управління персоналом не 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427908" w:rsidRPr="00E10DAB" w14:paraId="45862C7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27908" w:rsidRPr="006C3514" w14:paraId="3C91C71B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1F45231A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27908" w:rsidRPr="00E10DAB" w14:paraId="551138D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427908" w:rsidRPr="00E10DAB" w:rsidRDefault="00427908" w:rsidP="00427908">
            <w:pPr>
              <w:spacing w:before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427908" w:rsidRPr="00E10DAB" w14:paraId="512831F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27908" w:rsidRPr="006C3514" w14:paraId="0937246E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427908" w:rsidRPr="00E10DAB" w:rsidRDefault="0045363D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27908" w:rsidRPr="00E10DAB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27908"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427908" w:rsidRPr="00E10DAB" w:rsidRDefault="0045363D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27908" w:rsidRPr="00E10DAB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27908"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E10DAB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7CF9FA9C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військовий обов’язок та військову службу»;</w:t>
            </w:r>
          </w:p>
          <w:p w14:paraId="4DFFD254" w14:textId="40282437" w:rsidR="00427908" w:rsidRPr="00E10DAB" w:rsidRDefault="00427908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10DAB">
              <w:rPr>
                <w:rFonts w:ascii="Times New Roman" w:hAnsi="Times New Roman"/>
                <w:color w:val="000000"/>
                <w:lang w:val="uk-UA"/>
              </w:rPr>
              <w:lastRenderedPageBreak/>
              <w:t>Постанова КМУ від 20 квітня 2016 р. </w:t>
            </w:r>
            <w:r w:rsidRPr="00E10DAB">
              <w:rPr>
                <w:rFonts w:ascii="Times New Roman" w:hAnsi="Times New Roman"/>
                <w:bCs/>
                <w:lang w:val="uk-UA"/>
              </w:rPr>
              <w:t>№ 306</w:t>
            </w:r>
            <w:r w:rsidRPr="00E10DA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427908" w:rsidRPr="00E10DAB" w:rsidRDefault="00427908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10DAB">
              <w:rPr>
                <w:rFonts w:ascii="Times New Roman" w:hAnsi="Times New Roman"/>
                <w:color w:val="000000"/>
                <w:lang w:val="uk-UA"/>
              </w:rPr>
              <w:t>Постанова КМУ від 27 травня 2020 р. </w:t>
            </w:r>
            <w:r w:rsidRPr="00E10DAB">
              <w:rPr>
                <w:rFonts w:ascii="Times New Roman" w:hAnsi="Times New Roman"/>
                <w:bCs/>
                <w:lang w:val="uk-UA"/>
              </w:rPr>
              <w:t>№ 564</w:t>
            </w:r>
            <w:r w:rsidRPr="00E10DA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427908" w:rsidRPr="00E10DAB" w:rsidRDefault="00427908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10DAB">
              <w:rPr>
                <w:rFonts w:ascii="Times New Roman" w:hAnsi="Times New Roman"/>
                <w:color w:val="000000"/>
                <w:lang w:val="uk-UA"/>
              </w:rPr>
              <w:t>Постанова КМУ від 7 грудня 2016 р. </w:t>
            </w:r>
            <w:r w:rsidRPr="00E10DAB">
              <w:rPr>
                <w:rFonts w:ascii="Times New Roman" w:hAnsi="Times New Roman"/>
                <w:bCs/>
                <w:lang w:val="uk-UA"/>
              </w:rPr>
              <w:t>№ 921</w:t>
            </w:r>
            <w:r w:rsidRPr="00E10DA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427908" w:rsidRPr="00E10DAB" w:rsidRDefault="00427908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10DAB">
              <w:rPr>
                <w:rFonts w:ascii="Times New Roman" w:hAnsi="Times New Roman"/>
                <w:color w:val="000000"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розслідувань»;</w:t>
            </w:r>
          </w:p>
          <w:p w14:paraId="68EE3306" w14:textId="0296BA5E" w:rsidR="00427908" w:rsidRPr="00E10DAB" w:rsidRDefault="00427908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10DAB">
              <w:rPr>
                <w:rFonts w:ascii="Times New Roman" w:hAnsi="Times New Roman"/>
                <w:bCs/>
                <w:color w:val="000000"/>
                <w:lang w:val="uk-UA"/>
              </w:rPr>
              <w:t>Наказ Державного бюро розслідувань «Про затвердження Порядку формування та ведення особових справ осіб рядового та начальницького складу Державного бюро розслідувань»;</w:t>
            </w:r>
          </w:p>
          <w:p w14:paraId="10D97CD5" w14:textId="77777777" w:rsidR="00427908" w:rsidRPr="00E10DAB" w:rsidRDefault="0045363D" w:rsidP="00427908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lang w:val="uk-UA"/>
              </w:rPr>
            </w:pPr>
            <w:hyperlink r:id="rId11" w:history="1">
              <w:r w:rsidR="00427908" w:rsidRPr="00E10DAB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uk-UA"/>
                </w:rPr>
                <w:t>Положення про заохочення в Державному бюро розслідувань</w:t>
              </w:r>
            </w:hyperlink>
            <w:r w:rsidR="00427908" w:rsidRPr="00E10DAB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427908" w:rsidRPr="00E10DAB" w:rsidRDefault="00427908" w:rsidP="00427908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427908" w:rsidRPr="006C3514" w14:paraId="23C94B30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досвід організації підбору кадрів;</w:t>
            </w:r>
          </w:p>
          <w:p w14:paraId="0B7DC270" w14:textId="509E1FC8" w:rsidR="00427908" w:rsidRPr="00E10DAB" w:rsidRDefault="00427908" w:rsidP="00427908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color w:val="000000"/>
                <w:lang w:val="uk-UA"/>
              </w:rPr>
              <w:t>- досвід документального оформлення вступу на службу, державну службу, її проходження та припинення;</w:t>
            </w:r>
          </w:p>
          <w:p w14:paraId="6DED9E85" w14:textId="5D360F80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lang w:val="uk-UA"/>
              </w:rPr>
              <w:t>- досвід присвоєння рангів, спеціальних звань;</w:t>
            </w:r>
          </w:p>
          <w:p w14:paraId="531F4A3C" w14:textId="7DFD8527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 xml:space="preserve">- досвід </w:t>
            </w:r>
            <w:r w:rsidRPr="00E10DAB">
              <w:rPr>
                <w:rFonts w:ascii="Times New Roman" w:hAnsi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427908" w:rsidRPr="00E10DAB" w:rsidRDefault="00427908" w:rsidP="00427908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lang w:val="uk-UA"/>
              </w:rPr>
              <w:t>- знання порядку роботи зі службовою інформацією;</w:t>
            </w:r>
          </w:p>
          <w:p w14:paraId="1C228328" w14:textId="6C02D184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- досвід організаційно-штатної роботи;</w:t>
            </w:r>
          </w:p>
          <w:p w14:paraId="43493F01" w14:textId="77777777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lang w:val="uk-UA"/>
              </w:rPr>
              <w:t>- знання у сфері обчислення стажу, встановлення надбавок та доплат;</w:t>
            </w:r>
          </w:p>
          <w:p w14:paraId="0C3947BD" w14:textId="432CB215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782F793" w14:textId="5ADDAA3F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592DCA69" w14:textId="656D1813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правил ділового етикету та ділової мови;</w:t>
            </w:r>
          </w:p>
          <w:p w14:paraId="145837E2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10DAB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427908" w:rsidRPr="00E10DAB" w:rsidRDefault="00427908" w:rsidP="00427908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lang w:val="uk-UA"/>
              </w:rPr>
              <w:t>- 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427908" w:rsidRPr="00E10DAB" w:rsidRDefault="00427908" w:rsidP="00427908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10DAB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427908" w:rsidRPr="006C3514" w14:paraId="261972F9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427908" w:rsidRPr="006C3514" w14:paraId="36602BA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 xml:space="preserve">- вміння </w:t>
            </w:r>
            <w:proofErr w:type="spellStart"/>
            <w:r w:rsidRPr="00E10DAB">
              <w:rPr>
                <w:rFonts w:ascii="Times New Roman" w:hAnsi="Times New Roman"/>
                <w:lang w:val="uk-UA"/>
              </w:rPr>
              <w:t>оперативно</w:t>
            </w:r>
            <w:proofErr w:type="spellEnd"/>
            <w:r w:rsidRPr="00E10DAB">
              <w:rPr>
                <w:rFonts w:ascii="Times New Roman" w:hAnsi="Times New Roman"/>
                <w:lang w:val="uk-UA"/>
              </w:rPr>
              <w:t xml:space="preserve"> виконувати управлінські рішення;</w:t>
            </w:r>
          </w:p>
          <w:p w14:paraId="39FA0C5E" w14:textId="77777777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систематизувати інформацію та аналітично мислити;</w:t>
            </w:r>
          </w:p>
          <w:p w14:paraId="04C51BB1" w14:textId="77777777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427908" w:rsidRPr="00E10DAB" w14:paraId="73698FD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427908" w:rsidRPr="00E10DAB" w:rsidRDefault="00427908" w:rsidP="0042790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427908" w:rsidRPr="00E10DAB" w:rsidRDefault="00427908" w:rsidP="0042790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3FA592E9" w:rsidR="00427908" w:rsidRPr="00E10DAB" w:rsidRDefault="00427908" w:rsidP="0042790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навички співпраці та налагодження партнерської взаємодії;</w:t>
            </w:r>
          </w:p>
          <w:p w14:paraId="5559DC69" w14:textId="67DBFC44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27908" w:rsidRPr="006C3514" w14:paraId="62C5DEBC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427908" w:rsidRPr="00E10DAB" w:rsidRDefault="00427908" w:rsidP="0042790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E10DAB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E10DA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27908" w:rsidRPr="006C3514" w14:paraId="6126A3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427908" w:rsidRPr="00E10DAB" w:rsidRDefault="00427908" w:rsidP="0042790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10DAB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427908" w:rsidRPr="00E10DAB" w:rsidRDefault="00427908" w:rsidP="0042790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10DAB">
              <w:rPr>
                <w:rFonts w:eastAsia="TimesNewRomanPSMT"/>
                <w:lang w:val="uk-UA"/>
              </w:rPr>
              <w:t>- </w:t>
            </w:r>
            <w:r w:rsidRPr="00E10DAB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427908" w:rsidRPr="00E10DAB" w:rsidRDefault="00427908" w:rsidP="0042790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10DAB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427908" w:rsidRPr="00E10DAB" w:rsidRDefault="00427908" w:rsidP="0042790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E10DAB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удосконалювати;</w:t>
            </w:r>
          </w:p>
          <w:p w14:paraId="4807752A" w14:textId="0A018861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E10DAB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27908" w:rsidRPr="006C3514" w14:paraId="36B7AED3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427908" w:rsidRPr="00E10DAB" w:rsidRDefault="00427908" w:rsidP="0042790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427908" w:rsidRPr="00E10DAB" w:rsidRDefault="00427908" w:rsidP="0042790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5BE755EE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54D86779" w14:textId="01448B5A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0991BACB" w14:textId="3E1A2558" w:rsidR="00427908" w:rsidRPr="00E10DAB" w:rsidRDefault="00427908" w:rsidP="004279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0DA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FF2BBC5" w:rsidR="009B031F" w:rsidRPr="00E10DAB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F4BFFDA" w14:textId="77777777" w:rsidR="008A076A" w:rsidRPr="00E10DAB" w:rsidRDefault="008A076A" w:rsidP="008A076A">
      <w:pPr>
        <w:rPr>
          <w:rFonts w:ascii="Times New Roman" w:hAnsi="Times New Roman"/>
          <w:color w:val="000000"/>
          <w:lang w:val="uk-UA"/>
        </w:rPr>
      </w:pPr>
    </w:p>
    <w:sectPr w:rsidR="008A076A" w:rsidRPr="00E10DAB" w:rsidSect="007A5746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5768" w14:textId="77777777" w:rsidR="0045363D" w:rsidRDefault="0045363D" w:rsidP="009B031F">
      <w:r>
        <w:separator/>
      </w:r>
    </w:p>
  </w:endnote>
  <w:endnote w:type="continuationSeparator" w:id="0">
    <w:p w14:paraId="465850BF" w14:textId="77777777" w:rsidR="0045363D" w:rsidRDefault="0045363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A968" w14:textId="77777777" w:rsidR="0045363D" w:rsidRDefault="0045363D" w:rsidP="009B031F">
      <w:r>
        <w:separator/>
      </w:r>
    </w:p>
  </w:footnote>
  <w:footnote w:type="continuationSeparator" w:id="0">
    <w:p w14:paraId="3EC06A27" w14:textId="77777777" w:rsidR="0045363D" w:rsidRDefault="0045363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7749"/>
    <w:rsid w:val="000479C2"/>
    <w:rsid w:val="000601F7"/>
    <w:rsid w:val="00062576"/>
    <w:rsid w:val="00073FC8"/>
    <w:rsid w:val="00076770"/>
    <w:rsid w:val="000B2F91"/>
    <w:rsid w:val="000E6FDA"/>
    <w:rsid w:val="000F009B"/>
    <w:rsid w:val="0010693A"/>
    <w:rsid w:val="00123FB5"/>
    <w:rsid w:val="001240C3"/>
    <w:rsid w:val="00164F66"/>
    <w:rsid w:val="0019202B"/>
    <w:rsid w:val="00194432"/>
    <w:rsid w:val="001B3EB1"/>
    <w:rsid w:val="001C7279"/>
    <w:rsid w:val="001E4310"/>
    <w:rsid w:val="001F32CB"/>
    <w:rsid w:val="00220A17"/>
    <w:rsid w:val="0022747A"/>
    <w:rsid w:val="002318EB"/>
    <w:rsid w:val="002734BC"/>
    <w:rsid w:val="002A7C50"/>
    <w:rsid w:val="002C2DF1"/>
    <w:rsid w:val="002D7080"/>
    <w:rsid w:val="003315F2"/>
    <w:rsid w:val="0033236E"/>
    <w:rsid w:val="0036194C"/>
    <w:rsid w:val="00381427"/>
    <w:rsid w:val="003A0F0C"/>
    <w:rsid w:val="003A55E6"/>
    <w:rsid w:val="003B01D7"/>
    <w:rsid w:val="003B44F2"/>
    <w:rsid w:val="003C6A10"/>
    <w:rsid w:val="003E5AA0"/>
    <w:rsid w:val="003F21F1"/>
    <w:rsid w:val="00427908"/>
    <w:rsid w:val="00433FA7"/>
    <w:rsid w:val="00444D68"/>
    <w:rsid w:val="0045363D"/>
    <w:rsid w:val="00457FCF"/>
    <w:rsid w:val="004607E6"/>
    <w:rsid w:val="0049401C"/>
    <w:rsid w:val="004A55C3"/>
    <w:rsid w:val="004A6B6F"/>
    <w:rsid w:val="004E08F2"/>
    <w:rsid w:val="004E0CA4"/>
    <w:rsid w:val="004F048D"/>
    <w:rsid w:val="004F218D"/>
    <w:rsid w:val="00502660"/>
    <w:rsid w:val="00504FAD"/>
    <w:rsid w:val="005323BE"/>
    <w:rsid w:val="005A1D20"/>
    <w:rsid w:val="005C0512"/>
    <w:rsid w:val="005D7E80"/>
    <w:rsid w:val="005E09BE"/>
    <w:rsid w:val="005E2D27"/>
    <w:rsid w:val="00671A9E"/>
    <w:rsid w:val="0067637C"/>
    <w:rsid w:val="00684C3C"/>
    <w:rsid w:val="006C3514"/>
    <w:rsid w:val="006D4D70"/>
    <w:rsid w:val="006F1C83"/>
    <w:rsid w:val="00700785"/>
    <w:rsid w:val="00706CB2"/>
    <w:rsid w:val="00715AC3"/>
    <w:rsid w:val="007A0D2E"/>
    <w:rsid w:val="007A5746"/>
    <w:rsid w:val="007C6933"/>
    <w:rsid w:val="007D1C10"/>
    <w:rsid w:val="007D75AD"/>
    <w:rsid w:val="007E1C86"/>
    <w:rsid w:val="007E4137"/>
    <w:rsid w:val="0080183D"/>
    <w:rsid w:val="00806D7B"/>
    <w:rsid w:val="00811393"/>
    <w:rsid w:val="008126FA"/>
    <w:rsid w:val="0084072C"/>
    <w:rsid w:val="00846EA5"/>
    <w:rsid w:val="00881145"/>
    <w:rsid w:val="0089146D"/>
    <w:rsid w:val="008A076A"/>
    <w:rsid w:val="008C0A05"/>
    <w:rsid w:val="008C5413"/>
    <w:rsid w:val="008E4A0C"/>
    <w:rsid w:val="00915717"/>
    <w:rsid w:val="00924373"/>
    <w:rsid w:val="00936F6D"/>
    <w:rsid w:val="00963FF0"/>
    <w:rsid w:val="00980B51"/>
    <w:rsid w:val="0099451D"/>
    <w:rsid w:val="00995C5C"/>
    <w:rsid w:val="009B031F"/>
    <w:rsid w:val="009C48E5"/>
    <w:rsid w:val="009E27BF"/>
    <w:rsid w:val="00A05A68"/>
    <w:rsid w:val="00A22DF1"/>
    <w:rsid w:val="00A26C45"/>
    <w:rsid w:val="00A27A83"/>
    <w:rsid w:val="00A923C2"/>
    <w:rsid w:val="00AB395A"/>
    <w:rsid w:val="00AB3D3D"/>
    <w:rsid w:val="00AE5517"/>
    <w:rsid w:val="00AE6A1A"/>
    <w:rsid w:val="00AF047F"/>
    <w:rsid w:val="00AF6F6C"/>
    <w:rsid w:val="00B20D74"/>
    <w:rsid w:val="00B572B9"/>
    <w:rsid w:val="00B72CF8"/>
    <w:rsid w:val="00B7419F"/>
    <w:rsid w:val="00BE4560"/>
    <w:rsid w:val="00BF7B20"/>
    <w:rsid w:val="00C0504A"/>
    <w:rsid w:val="00C96CB2"/>
    <w:rsid w:val="00CA17C9"/>
    <w:rsid w:val="00CC6B4F"/>
    <w:rsid w:val="00CE57C7"/>
    <w:rsid w:val="00CF330F"/>
    <w:rsid w:val="00D00392"/>
    <w:rsid w:val="00D5349F"/>
    <w:rsid w:val="00D821F2"/>
    <w:rsid w:val="00D85F1E"/>
    <w:rsid w:val="00D941C8"/>
    <w:rsid w:val="00DC1A1C"/>
    <w:rsid w:val="00DE053A"/>
    <w:rsid w:val="00DE651F"/>
    <w:rsid w:val="00E10DAB"/>
    <w:rsid w:val="00E11F63"/>
    <w:rsid w:val="00E305B6"/>
    <w:rsid w:val="00E461CD"/>
    <w:rsid w:val="00E62560"/>
    <w:rsid w:val="00E7170E"/>
    <w:rsid w:val="00E835A6"/>
    <w:rsid w:val="00EB2A65"/>
    <w:rsid w:val="00F01287"/>
    <w:rsid w:val="00F03B68"/>
    <w:rsid w:val="00F056A5"/>
    <w:rsid w:val="00F1300C"/>
    <w:rsid w:val="00F718B6"/>
    <w:rsid w:val="00F950BA"/>
    <w:rsid w:val="00FA77A0"/>
    <w:rsid w:val="00FB28CC"/>
    <w:rsid w:val="00FE5504"/>
    <w:rsid w:val="00FF470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E3F4-22A9-4AE7-A47D-BA59B130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3295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7</cp:revision>
  <cp:lastPrinted>2020-10-27T14:59:00Z</cp:lastPrinted>
  <dcterms:created xsi:type="dcterms:W3CDTF">2020-10-29T10:18:00Z</dcterms:created>
  <dcterms:modified xsi:type="dcterms:W3CDTF">2020-11-10T06:51:00Z</dcterms:modified>
</cp:coreProperties>
</file>