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9A" w:rsidRDefault="005D639A" w:rsidP="00DD7398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56B75" w:rsidRDefault="00256B75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D639A" w:rsidRDefault="005D639A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34C9E" w:rsidRPr="00DD7398" w:rsidRDefault="00434C9E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:rsidR="00434C9E" w:rsidRPr="00DD7398" w:rsidRDefault="00434C9E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434C9E" w:rsidRPr="00DD7398" w:rsidRDefault="00367629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головного </w:t>
      </w:r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спеціаліста відділу секретного діловодства та забезпечення режиму Управління </w:t>
      </w:r>
      <w:proofErr w:type="spellStart"/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режимно</w:t>
      </w:r>
      <w:proofErr w:type="spellEnd"/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-секретної роботи та захисту інформації Державного бюро розслідувань</w:t>
      </w: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"/>
        <w:gridCol w:w="3002"/>
        <w:gridCol w:w="6122"/>
      </w:tblGrid>
      <w:tr w:rsidR="00434C9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34C9E" w:rsidRPr="00DD7398" w:rsidTr="005D639A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34C9E" w:rsidRPr="00DD7398" w:rsidTr="005D63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674B57" w:rsidP="003F1DFB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спеціаліст, магістр</w:t>
            </w:r>
            <w:r w:rsidR="00434C9E" w:rsidRPr="00DD739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34C9E" w:rsidRPr="00367629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1C2AA9" w:rsidP="003F1DFB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 xml:space="preserve">досвід роботи у державних органах не менше </w:t>
            </w:r>
            <w:r w:rsidR="003F1DFB">
              <w:rPr>
                <w:rFonts w:ascii="Times New Roman" w:hAnsi="Times New Roman"/>
                <w:lang w:val="uk-UA"/>
              </w:rPr>
              <w:t>п’яти</w:t>
            </w:r>
            <w:r w:rsidRPr="00DD7398">
              <w:rPr>
                <w:rFonts w:ascii="Times New Roman" w:hAnsi="Times New Roman"/>
                <w:lang w:val="uk-UA"/>
              </w:rPr>
              <w:t xml:space="preserve"> років, у</w:t>
            </w:r>
            <w:r w:rsidR="00256B75">
              <w:rPr>
                <w:rFonts w:ascii="Times New Roman" w:hAnsi="Times New Roman"/>
                <w:lang w:val="uk-UA"/>
              </w:rPr>
              <w:t> </w:t>
            </w:r>
            <w:r w:rsidRPr="00DD7398">
              <w:rPr>
                <w:rFonts w:ascii="Times New Roman" w:hAnsi="Times New Roman"/>
                <w:lang w:val="uk-UA"/>
              </w:rPr>
              <w:t xml:space="preserve">тому числі у сфері охорони державної таємниці не менше </w:t>
            </w:r>
            <w:r w:rsidR="003F1DFB">
              <w:rPr>
                <w:rFonts w:ascii="Times New Roman" w:hAnsi="Times New Roman"/>
                <w:lang w:val="uk-UA"/>
              </w:rPr>
              <w:t>трьох</w:t>
            </w:r>
            <w:r w:rsidRPr="00DD7398">
              <w:rPr>
                <w:rFonts w:ascii="Times New Roman" w:hAnsi="Times New Roman"/>
                <w:lang w:val="uk-UA"/>
              </w:rPr>
              <w:t xml:space="preserve"> рок</w:t>
            </w:r>
            <w:r w:rsidR="003F1DFB">
              <w:rPr>
                <w:rFonts w:ascii="Times New Roman" w:hAnsi="Times New Roman"/>
                <w:lang w:val="uk-UA"/>
              </w:rPr>
              <w:t>ів</w:t>
            </w:r>
          </w:p>
        </w:tc>
      </w:tr>
      <w:tr w:rsidR="00434C9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9B7D9C" w:rsidRPr="00367629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lang w:val="uk-UA"/>
              </w:rPr>
              <w:t>сьомий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9B7D9C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1517E" w:rsidRPr="00367629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0D4735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61517E" w:rsidRPr="00DD7398" w:rsidRDefault="000D4735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61517E" w:rsidRPr="00DD7398" w:rsidRDefault="000D4735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:rsidR="00051087" w:rsidRPr="00331A94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:rsidR="00051087" w:rsidRPr="00051087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персональних даних»;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Постанова Кабінету Міністрів України</w:t>
            </w:r>
            <w:r w:rsidR="00256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від 18.12.2013 №</w:t>
            </w:r>
            <w:r w:rsidR="00256B75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939 «Про затвердження Порядку організації та забезпечення режиму секретності в державних органах,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органах місцевого самоврядування, на підприємствах, в установах і організаціях»;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Постанова Кабінету Міністрів України </w:t>
            </w:r>
            <w:r w:rsidRPr="00DD7398">
              <w:rPr>
                <w:rFonts w:ascii="Times New Roman" w:hAnsi="Times New Roman" w:cs="Times New Roman"/>
                <w:lang w:val="uk-UA"/>
              </w:rPr>
              <w:t>від 19.10.2016 №</w:t>
            </w:r>
            <w:r w:rsidR="00256B75">
              <w:rPr>
                <w:rFonts w:ascii="Times New Roman" w:hAnsi="Times New Roman" w:cs="Times New Roman"/>
                <w:lang w:val="uk-UA"/>
              </w:rPr>
              <w:t> </w:t>
            </w:r>
            <w:r w:rsidRPr="00DD7398">
              <w:rPr>
                <w:rFonts w:ascii="Times New Roman" w:hAnsi="Times New Roman" w:cs="Times New Roman"/>
                <w:lang w:val="uk-UA"/>
              </w:rPr>
              <w:t xml:space="preserve">736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1517E" w:rsidRPr="00367629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організації та ведення секретного діловодства;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допуску та доступу до державної таємниці;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вимог до режимних приміщень (зон);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надання та зняття грифів секретності з інформації, яка містить державну таємницю;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61517E" w:rsidRPr="00367629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здійснювати зв</w:t>
            </w:r>
            <w:r w:rsidRPr="00DD7398">
              <w:rPr>
                <w:rFonts w:ascii="Times New Roman" w:hAnsi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/>
                <w:lang w:val="uk-UA"/>
              </w:rPr>
              <w:t>язок</w:t>
            </w:r>
          </w:p>
        </w:tc>
      </w:tr>
      <w:tr w:rsidR="0061517E" w:rsidRPr="00367629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виконувати план змін та покращень;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приймати зміни та змінюватись</w:t>
            </w:r>
          </w:p>
        </w:tc>
      </w:tr>
      <w:tr w:rsidR="0061517E" w:rsidRPr="00367629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tabs>
                <w:tab w:val="left" w:pos="168"/>
              </w:tabs>
              <w:ind w:left="0" w:right="1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достатній рівень користування комп</w:t>
            </w:r>
            <w:r w:rsidRPr="00DD7398">
              <w:rPr>
                <w:rFonts w:ascii="Times New Roman" w:hAnsi="Times New Roman" w:cs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 w:cs="Times New Roman"/>
                <w:lang w:val="uk-UA"/>
              </w:rPr>
              <w:t>ютерним обладнанням та програмним забезпеченням, офісною технікою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високі моральні якості та бездоганна ділова репутація;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lastRenderedPageBreak/>
              <w:t>системність і самостійність в роботі;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наполегливість;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ініціативність;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саморозвиток</w:t>
            </w:r>
          </w:p>
        </w:tc>
      </w:tr>
    </w:tbl>
    <w:p w:rsidR="0035694A" w:rsidRDefault="000D4735" w:rsidP="00DD7398">
      <w:pPr>
        <w:rPr>
          <w:lang w:val="uk-UA"/>
        </w:rPr>
      </w:pPr>
    </w:p>
    <w:p w:rsidR="005D639A" w:rsidRDefault="005D639A" w:rsidP="00DD7398">
      <w:pPr>
        <w:rPr>
          <w:lang w:val="uk-UA"/>
        </w:rPr>
      </w:pPr>
      <w:bookmarkStart w:id="0" w:name="_GoBack"/>
      <w:bookmarkEnd w:id="0"/>
    </w:p>
    <w:sectPr w:rsidR="005D639A" w:rsidSect="005D639A">
      <w:headerReference w:type="default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735" w:rsidRDefault="000D4735" w:rsidP="005D639A">
      <w:r>
        <w:separator/>
      </w:r>
    </w:p>
  </w:endnote>
  <w:endnote w:type="continuationSeparator" w:id="0">
    <w:p w:rsidR="000D4735" w:rsidRDefault="000D4735" w:rsidP="005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735" w:rsidRDefault="000D4735" w:rsidP="005D639A">
      <w:r>
        <w:separator/>
      </w:r>
    </w:p>
  </w:footnote>
  <w:footnote w:type="continuationSeparator" w:id="0">
    <w:p w:rsidR="000D4735" w:rsidRDefault="000D4735" w:rsidP="005D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862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39A" w:rsidRPr="005D639A" w:rsidRDefault="005D639A">
        <w:pPr>
          <w:pStyle w:val="a4"/>
          <w:jc w:val="center"/>
          <w:rPr>
            <w:rFonts w:ascii="Times New Roman" w:hAnsi="Times New Roman" w:cs="Times New Roman"/>
          </w:rPr>
        </w:pPr>
        <w:r w:rsidRPr="005D639A">
          <w:rPr>
            <w:rFonts w:ascii="Times New Roman" w:hAnsi="Times New Roman" w:cs="Times New Roman"/>
          </w:rPr>
          <w:fldChar w:fldCharType="begin"/>
        </w:r>
        <w:r w:rsidRPr="005D639A">
          <w:rPr>
            <w:rFonts w:ascii="Times New Roman" w:hAnsi="Times New Roman" w:cs="Times New Roman"/>
          </w:rPr>
          <w:instrText>PAGE   \* MERGEFORMAT</w:instrText>
        </w:r>
        <w:r w:rsidRPr="005D639A">
          <w:rPr>
            <w:rFonts w:ascii="Times New Roman" w:hAnsi="Times New Roman" w:cs="Times New Roman"/>
          </w:rPr>
          <w:fldChar w:fldCharType="separate"/>
        </w:r>
        <w:r w:rsidR="005D1ACD" w:rsidRPr="005D1ACD">
          <w:rPr>
            <w:rFonts w:ascii="Times New Roman" w:hAnsi="Times New Roman" w:cs="Times New Roman"/>
            <w:noProof/>
            <w:lang w:val="ru-RU"/>
          </w:rPr>
          <w:t>2</w:t>
        </w:r>
        <w:r w:rsidRPr="005D639A">
          <w:rPr>
            <w:rFonts w:ascii="Times New Roman" w:hAnsi="Times New Roman" w:cs="Times New Roman"/>
          </w:rPr>
          <w:fldChar w:fldCharType="end"/>
        </w:r>
      </w:p>
    </w:sdtContent>
  </w:sdt>
  <w:p w:rsidR="005D639A" w:rsidRDefault="005D63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4562"/>
    <w:multiLevelType w:val="hybridMultilevel"/>
    <w:tmpl w:val="EA80CA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9E"/>
    <w:rsid w:val="00051087"/>
    <w:rsid w:val="00076921"/>
    <w:rsid w:val="000A484E"/>
    <w:rsid w:val="000D4735"/>
    <w:rsid w:val="00126F14"/>
    <w:rsid w:val="00193878"/>
    <w:rsid w:val="001C2AA9"/>
    <w:rsid w:val="00256B75"/>
    <w:rsid w:val="002879B9"/>
    <w:rsid w:val="002D61BA"/>
    <w:rsid w:val="00337088"/>
    <w:rsid w:val="00367629"/>
    <w:rsid w:val="003C7BCA"/>
    <w:rsid w:val="003F1DFB"/>
    <w:rsid w:val="00434C9E"/>
    <w:rsid w:val="0049270F"/>
    <w:rsid w:val="005D1ACD"/>
    <w:rsid w:val="005D639A"/>
    <w:rsid w:val="0061517E"/>
    <w:rsid w:val="00674B57"/>
    <w:rsid w:val="00677DBA"/>
    <w:rsid w:val="00954712"/>
    <w:rsid w:val="009B7D9C"/>
    <w:rsid w:val="00CA17C9"/>
    <w:rsid w:val="00D85A34"/>
    <w:rsid w:val="00D85F1E"/>
    <w:rsid w:val="00DD7398"/>
    <w:rsid w:val="00E70C8E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7CFA65ED-1222-4891-8A6C-055074A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39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D639A"/>
  </w:style>
  <w:style w:type="paragraph" w:styleId="a6">
    <w:name w:val="footer"/>
    <w:basedOn w:val="a"/>
    <w:link w:val="a7"/>
    <w:uiPriority w:val="99"/>
    <w:unhideWhenUsed/>
    <w:rsid w:val="005D639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D639A"/>
  </w:style>
  <w:style w:type="paragraph" w:styleId="a8">
    <w:name w:val="Balloon Text"/>
    <w:basedOn w:val="a"/>
    <w:link w:val="a9"/>
    <w:uiPriority w:val="99"/>
    <w:semiHidden/>
    <w:unhideWhenUsed/>
    <w:rsid w:val="005D639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D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</cp:revision>
  <cp:lastPrinted>2020-05-18T11:14:00Z</cp:lastPrinted>
  <dcterms:created xsi:type="dcterms:W3CDTF">2020-07-29T10:50:00Z</dcterms:created>
  <dcterms:modified xsi:type="dcterms:W3CDTF">2020-07-29T10:50:00Z</dcterms:modified>
</cp:coreProperties>
</file>