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20992" w14:textId="77777777" w:rsidR="000410CF" w:rsidRDefault="000410CF" w:rsidP="000410CF">
      <w:pPr>
        <w:autoSpaceDE w:val="0"/>
        <w:autoSpaceDN w:val="0"/>
        <w:adjustRightInd w:val="0"/>
        <w:ind w:left="5387"/>
        <w:jc w:val="both"/>
        <w:rPr>
          <w:rFonts w:ascii="Times New Roman" w:hAnsi="Times New Roman"/>
          <w:color w:val="000000"/>
          <w:sz w:val="28"/>
          <w:szCs w:val="28"/>
          <w:lang w:val="uk-UA"/>
        </w:rPr>
      </w:pPr>
    </w:p>
    <w:p w14:paraId="50D5F10B" w14:textId="77777777" w:rsidR="000410CF"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A8D0604" w14:textId="7FCD45B5" w:rsidR="000410CF"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516A85">
        <w:rPr>
          <w:rFonts w:ascii="Times New Roman" w:hAnsi="Times New Roman"/>
          <w:b/>
          <w:bCs/>
          <w:sz w:val="28"/>
          <w:szCs w:val="28"/>
          <w:lang w:val="uk-UA"/>
        </w:rPr>
        <w:t xml:space="preserve">старшого оперуповноваженого </w:t>
      </w:r>
      <w:r w:rsidR="00A86256">
        <w:rPr>
          <w:rFonts w:ascii="Times New Roman" w:hAnsi="Times New Roman"/>
          <w:b/>
          <w:bCs/>
          <w:sz w:val="28"/>
          <w:szCs w:val="28"/>
          <w:lang w:val="uk-UA"/>
        </w:rPr>
        <w:t>в</w:t>
      </w:r>
      <w:r w:rsidRPr="00516A85">
        <w:rPr>
          <w:rFonts w:ascii="Times New Roman" w:hAnsi="Times New Roman"/>
          <w:b/>
          <w:bCs/>
          <w:sz w:val="28"/>
          <w:szCs w:val="28"/>
          <w:lang w:val="uk-UA"/>
        </w:rPr>
        <w:t xml:space="preserve"> особливо важливих справ</w:t>
      </w:r>
      <w:r w:rsidR="00A86256">
        <w:rPr>
          <w:rFonts w:ascii="Times New Roman" w:hAnsi="Times New Roman"/>
          <w:b/>
          <w:bCs/>
          <w:sz w:val="28"/>
          <w:szCs w:val="28"/>
          <w:lang w:val="uk-UA"/>
        </w:rPr>
        <w:t>ах</w:t>
      </w:r>
      <w:r w:rsidRPr="00207212">
        <w:rPr>
          <w:rFonts w:ascii="Times New Roman" w:hAnsi="Times New Roman"/>
          <w:b/>
          <w:bCs/>
          <w:sz w:val="28"/>
          <w:szCs w:val="28"/>
          <w:lang w:val="uk-UA"/>
        </w:rPr>
        <w:t xml:space="preserve"> </w:t>
      </w:r>
      <w:r w:rsidR="00516A85">
        <w:rPr>
          <w:rFonts w:ascii="Times New Roman" w:hAnsi="Times New Roman"/>
          <w:b/>
          <w:bCs/>
          <w:sz w:val="28"/>
          <w:szCs w:val="28"/>
          <w:lang w:val="uk-UA"/>
        </w:rPr>
        <w:t>п</w:t>
      </w:r>
      <w:r w:rsidR="005004DE" w:rsidRPr="005004DE">
        <w:rPr>
          <w:rFonts w:ascii="Times New Roman" w:hAnsi="Times New Roman"/>
          <w:b/>
          <w:bCs/>
          <w:sz w:val="28"/>
          <w:szCs w:val="28"/>
          <w:lang w:val="uk-UA"/>
        </w:rPr>
        <w:t xml:space="preserve">ершого, </w:t>
      </w:r>
      <w:r w:rsidR="00516A85">
        <w:rPr>
          <w:rFonts w:ascii="Times New Roman" w:hAnsi="Times New Roman"/>
          <w:b/>
          <w:bCs/>
          <w:sz w:val="28"/>
          <w:szCs w:val="28"/>
          <w:lang w:val="uk-UA"/>
        </w:rPr>
        <w:t>д</w:t>
      </w:r>
      <w:r w:rsidR="005004DE" w:rsidRPr="005004DE">
        <w:rPr>
          <w:rFonts w:ascii="Times New Roman" w:hAnsi="Times New Roman"/>
          <w:b/>
          <w:bCs/>
          <w:sz w:val="28"/>
          <w:szCs w:val="28"/>
          <w:lang w:val="uk-UA"/>
        </w:rPr>
        <w:t xml:space="preserve">ругого, </w:t>
      </w:r>
      <w:r w:rsidR="00516A85">
        <w:rPr>
          <w:rFonts w:ascii="Times New Roman" w:hAnsi="Times New Roman"/>
          <w:b/>
          <w:bCs/>
          <w:sz w:val="28"/>
          <w:szCs w:val="28"/>
          <w:lang w:val="uk-UA"/>
        </w:rPr>
        <w:t>т</w:t>
      </w:r>
      <w:r w:rsidR="005004DE" w:rsidRPr="005004DE">
        <w:rPr>
          <w:rFonts w:ascii="Times New Roman" w:hAnsi="Times New Roman"/>
          <w:b/>
          <w:bCs/>
          <w:sz w:val="28"/>
          <w:szCs w:val="28"/>
          <w:lang w:val="uk-UA"/>
        </w:rPr>
        <w:t>ретього відділу</w:t>
      </w:r>
      <w:r w:rsidR="005004DE" w:rsidRPr="00E249DB">
        <w:rPr>
          <w:rFonts w:ascii="Times New Roman" w:hAnsi="Times New Roman"/>
          <w:b/>
          <w:bCs/>
          <w:sz w:val="28"/>
          <w:szCs w:val="28"/>
          <w:lang w:val="uk-UA"/>
        </w:rPr>
        <w:t xml:space="preserve"> </w:t>
      </w:r>
      <w:r>
        <w:rPr>
          <w:rFonts w:ascii="Times New Roman" w:hAnsi="Times New Roman"/>
          <w:b/>
          <w:bCs/>
          <w:sz w:val="28"/>
          <w:szCs w:val="28"/>
          <w:lang w:val="uk-UA"/>
        </w:rPr>
        <w:t xml:space="preserve">Управління оперативного забезпечення розслідування кримінальних правопорушень, вчинених </w:t>
      </w:r>
      <w:bookmarkStart w:id="0" w:name="_Hlk40368854"/>
      <w:r w:rsidR="006D1A4F">
        <w:rPr>
          <w:rFonts w:ascii="Times New Roman" w:hAnsi="Times New Roman"/>
          <w:b/>
          <w:bCs/>
          <w:sz w:val="28"/>
          <w:szCs w:val="28"/>
          <w:lang w:val="uk-UA"/>
        </w:rPr>
        <w:t>службовими особами</w:t>
      </w:r>
      <w:bookmarkEnd w:id="0"/>
      <w:r>
        <w:rPr>
          <w:rFonts w:ascii="Times New Roman" w:hAnsi="Times New Roman"/>
          <w:b/>
          <w:bCs/>
          <w:sz w:val="28"/>
          <w:szCs w:val="28"/>
          <w:lang w:val="uk-UA"/>
        </w:rPr>
        <w:t>, Головного оперативного управління Державного бюро розслідувань</w:t>
      </w:r>
    </w:p>
    <w:p w14:paraId="4F2CAB2F" w14:textId="77777777" w:rsidR="000410CF" w:rsidRDefault="000410CF" w:rsidP="000410CF">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77"/>
        <w:gridCol w:w="3071"/>
        <w:gridCol w:w="5791"/>
      </w:tblGrid>
      <w:tr w:rsidR="000410CF" w14:paraId="683954E7" w14:textId="77777777" w:rsidTr="00C15790">
        <w:trPr>
          <w:trHeight w:val="539"/>
        </w:trPr>
        <w:tc>
          <w:tcPr>
            <w:tcW w:w="477" w:type="dxa"/>
            <w:tcBorders>
              <w:top w:val="single" w:sz="6" w:space="0" w:color="000000"/>
              <w:left w:val="single" w:sz="6" w:space="0" w:color="000000"/>
              <w:bottom w:val="single" w:sz="6" w:space="0" w:color="000000"/>
              <w:right w:val="single" w:sz="6" w:space="0" w:color="000000"/>
            </w:tcBorders>
            <w:hideMark/>
          </w:tcPr>
          <w:p w14:paraId="7FAFFAD8"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1D372955"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0410CF" w14:paraId="01986EA7" w14:textId="77777777" w:rsidTr="00C15790">
        <w:tc>
          <w:tcPr>
            <w:tcW w:w="477" w:type="dxa"/>
            <w:vMerge w:val="restart"/>
            <w:tcBorders>
              <w:top w:val="single" w:sz="6" w:space="0" w:color="000000"/>
              <w:left w:val="single" w:sz="6" w:space="0" w:color="000000"/>
              <w:bottom w:val="single" w:sz="6" w:space="0" w:color="000000"/>
              <w:right w:val="single" w:sz="6" w:space="0" w:color="000000"/>
            </w:tcBorders>
            <w:hideMark/>
          </w:tcPr>
          <w:p w14:paraId="7A7B1681"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5F1B44FA"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Освіта</w:t>
            </w:r>
          </w:p>
        </w:tc>
        <w:tc>
          <w:tcPr>
            <w:tcW w:w="5791" w:type="dxa"/>
            <w:tcBorders>
              <w:top w:val="single" w:sz="6" w:space="0" w:color="000000"/>
              <w:left w:val="single" w:sz="6" w:space="0" w:color="000000"/>
              <w:bottom w:val="single" w:sz="6" w:space="0" w:color="000000"/>
              <w:right w:val="single" w:sz="6" w:space="0" w:color="000000"/>
            </w:tcBorders>
            <w:hideMark/>
          </w:tcPr>
          <w:p w14:paraId="34321D3D"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0410CF" w14:paraId="43B1E6FD" w14:textId="77777777" w:rsidTr="00C1579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D9A6B4" w14:textId="77777777" w:rsidR="000410CF" w:rsidRDefault="000410CF" w:rsidP="00C15790">
            <w:pP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hideMark/>
          </w:tcPr>
          <w:p w14:paraId="6BDD1D68"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791" w:type="dxa"/>
            <w:tcBorders>
              <w:top w:val="single" w:sz="6" w:space="0" w:color="000000"/>
              <w:left w:val="single" w:sz="6" w:space="0" w:color="000000"/>
              <w:bottom w:val="single" w:sz="6" w:space="0" w:color="000000"/>
              <w:right w:val="single" w:sz="6" w:space="0" w:color="000000"/>
            </w:tcBorders>
            <w:hideMark/>
          </w:tcPr>
          <w:p w14:paraId="1CBE182B"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0410CF" w:rsidRPr="000414D0" w14:paraId="670DEBD0"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1AF748AF"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071" w:type="dxa"/>
            <w:tcBorders>
              <w:top w:val="single" w:sz="6" w:space="0" w:color="000000"/>
              <w:left w:val="single" w:sz="6" w:space="0" w:color="000000"/>
              <w:bottom w:val="single" w:sz="6" w:space="0" w:color="000000"/>
              <w:right w:val="single" w:sz="6" w:space="0" w:color="000000"/>
            </w:tcBorders>
            <w:hideMark/>
          </w:tcPr>
          <w:p w14:paraId="1BAC3413"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791" w:type="dxa"/>
            <w:tcBorders>
              <w:top w:val="single" w:sz="6" w:space="0" w:color="000000"/>
              <w:left w:val="single" w:sz="6" w:space="0" w:color="000000"/>
              <w:bottom w:val="single" w:sz="6" w:space="0" w:color="000000"/>
              <w:right w:val="single" w:sz="6" w:space="0" w:color="000000"/>
            </w:tcBorders>
            <w:hideMark/>
          </w:tcPr>
          <w:p w14:paraId="38566FDB" w14:textId="0B27C680" w:rsidR="002E4AF0" w:rsidRPr="002E4AF0" w:rsidRDefault="002E4AF0" w:rsidP="009A18C3">
            <w:pPr>
              <w:ind w:firstLine="482"/>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sidR="00630F9F">
              <w:rPr>
                <w:rFonts w:ascii="Times New Roman" w:hAnsi="Times New Roman"/>
                <w:lang w:val="uk-UA"/>
              </w:rPr>
              <w:t xml:space="preserve"> </w:t>
            </w:r>
            <w:r w:rsidR="00B83591">
              <w:rPr>
                <w:rFonts w:ascii="Times New Roman" w:hAnsi="Times New Roman"/>
                <w:lang w:val="uk-UA"/>
              </w:rPr>
              <w:t>5</w:t>
            </w:r>
            <w:r w:rsidRPr="002E4AF0">
              <w:rPr>
                <w:rFonts w:ascii="Times New Roman" w:hAnsi="Times New Roman"/>
                <w:lang w:val="uk-UA"/>
              </w:rPr>
              <w:t xml:space="preserve"> років</w:t>
            </w:r>
          </w:p>
        </w:tc>
      </w:tr>
      <w:tr w:rsidR="000410CF" w:rsidRPr="000414D0" w14:paraId="386690A3"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1C1C80CD"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06D25D80"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Досвід роботи</w:t>
            </w:r>
          </w:p>
          <w:p w14:paraId="0C860414" w14:textId="14B656E1" w:rsidR="0060276E" w:rsidRDefault="0060276E" w:rsidP="00C15790">
            <w:pPr>
              <w:spacing w:before="150" w:after="150"/>
              <w:rPr>
                <w:rFonts w:ascii="Times New Roman" w:hAnsi="Times New Roman"/>
                <w:color w:val="000000"/>
                <w:lang w:val="uk-UA"/>
              </w:rPr>
            </w:pPr>
            <w:r>
              <w:rPr>
                <w:rFonts w:ascii="Times New Roman" w:hAnsi="Times New Roman"/>
                <w:color w:val="000000"/>
                <w:lang w:val="uk-UA"/>
              </w:rPr>
              <w:t>(за наявності є перевагою)</w:t>
            </w:r>
          </w:p>
        </w:tc>
        <w:tc>
          <w:tcPr>
            <w:tcW w:w="5791" w:type="dxa"/>
            <w:tcBorders>
              <w:top w:val="single" w:sz="6" w:space="0" w:color="000000"/>
              <w:left w:val="single" w:sz="6" w:space="0" w:color="000000"/>
              <w:bottom w:val="single" w:sz="6" w:space="0" w:color="000000"/>
              <w:right w:val="single" w:sz="6" w:space="0" w:color="000000"/>
            </w:tcBorders>
            <w:hideMark/>
          </w:tcPr>
          <w:p w14:paraId="080B6677" w14:textId="610F3363" w:rsidR="000410CF" w:rsidRDefault="006D1A4F" w:rsidP="00C15790">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0410CF" w14:paraId="02F406A8"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51C799E6"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716800D7"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791" w:type="dxa"/>
            <w:tcBorders>
              <w:top w:val="single" w:sz="6" w:space="0" w:color="000000"/>
              <w:left w:val="single" w:sz="6" w:space="0" w:color="000000"/>
              <w:bottom w:val="single" w:sz="6" w:space="0" w:color="000000"/>
              <w:right w:val="single" w:sz="6" w:space="0" w:color="000000"/>
            </w:tcBorders>
            <w:hideMark/>
          </w:tcPr>
          <w:p w14:paraId="3DF534B6" w14:textId="77777777" w:rsidR="000410CF" w:rsidRDefault="000410CF" w:rsidP="00C15790">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0410CF" w:rsidRPr="000414D0" w14:paraId="1A53DE4D"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66B01B05"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0D096D4F"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791" w:type="dxa"/>
            <w:tcBorders>
              <w:top w:val="single" w:sz="6" w:space="0" w:color="000000"/>
              <w:left w:val="single" w:sz="6" w:space="0" w:color="000000"/>
              <w:bottom w:val="single" w:sz="6" w:space="0" w:color="000000"/>
              <w:right w:val="single" w:sz="6" w:space="0" w:color="000000"/>
            </w:tcBorders>
            <w:hideMark/>
          </w:tcPr>
          <w:p w14:paraId="3DB315B0" w14:textId="71A4CD9E"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 xml:space="preserve">пункт </w:t>
            </w:r>
            <w:r w:rsidR="00207212">
              <w:rPr>
                <w:rFonts w:ascii="Times New Roman" w:hAnsi="Times New Roman"/>
                <w:color w:val="000000"/>
                <w:lang w:val="uk-UA"/>
              </w:rPr>
              <w:t>шостий</w:t>
            </w:r>
            <w:r>
              <w:rPr>
                <w:rFonts w:ascii="Times New Roman" w:hAnsi="Times New Roman"/>
                <w:color w:val="000000"/>
                <w:lang w:val="uk-UA"/>
              </w:rPr>
              <w:t xml:space="preserve"> частини четвертої статті 20 Закону України «Про Державне бюро розслідувань»</w:t>
            </w:r>
          </w:p>
        </w:tc>
      </w:tr>
      <w:tr w:rsidR="000410CF" w:rsidRPr="000414D0" w14:paraId="77B78681"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1E83EFE4"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4696AEFB" w14:textId="77777777" w:rsidR="000410CF" w:rsidRPr="00207212" w:rsidRDefault="000410CF" w:rsidP="00C15790">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791" w:type="dxa"/>
            <w:tcBorders>
              <w:top w:val="single" w:sz="6" w:space="0" w:color="000000"/>
              <w:left w:val="single" w:sz="6" w:space="0" w:color="000000"/>
              <w:bottom w:val="single" w:sz="6" w:space="0" w:color="000000"/>
              <w:right w:val="single" w:sz="6" w:space="0" w:color="000000"/>
            </w:tcBorders>
            <w:hideMark/>
          </w:tcPr>
          <w:p w14:paraId="1DC3B305" w14:textId="3D628885" w:rsidR="000410CF" w:rsidRPr="00207212" w:rsidRDefault="00145446" w:rsidP="00C15790">
            <w:pPr>
              <w:spacing w:before="150" w:after="150"/>
              <w:rPr>
                <w:rFonts w:ascii="Times New Roman" w:hAnsi="Times New Roman"/>
                <w:color w:val="000000"/>
                <w:lang w:val="uk-UA"/>
              </w:rPr>
            </w:pPr>
            <w:r>
              <w:rPr>
                <w:rFonts w:ascii="Times New Roman" w:hAnsi="Times New Roman"/>
                <w:bCs/>
                <w:lang w:val="uk-UA"/>
              </w:rPr>
              <w:t>начальницький</w:t>
            </w:r>
            <w:bookmarkStart w:id="1" w:name="_GoBack"/>
            <w:bookmarkEnd w:id="1"/>
            <w:r w:rsidR="00207212" w:rsidRPr="00207212">
              <w:rPr>
                <w:rFonts w:ascii="Times New Roman" w:hAnsi="Times New Roman"/>
                <w:bCs/>
                <w:lang w:val="uk-UA"/>
              </w:rPr>
              <w:t xml:space="preserve"> склад Державного бюро розслідувань.</w:t>
            </w:r>
          </w:p>
        </w:tc>
      </w:tr>
      <w:tr w:rsidR="000410CF" w14:paraId="6DB827FC"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56AFEBD6"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35F75D04"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0410CF" w:rsidRPr="000414D0" w14:paraId="5CF52D8D"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4CE2DDF7"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366A2A77"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791" w:type="dxa"/>
            <w:tcBorders>
              <w:top w:val="single" w:sz="6" w:space="0" w:color="000000"/>
              <w:left w:val="single" w:sz="6" w:space="0" w:color="000000"/>
              <w:bottom w:val="single" w:sz="6" w:space="0" w:color="000000"/>
              <w:right w:val="single" w:sz="6" w:space="0" w:color="000000"/>
            </w:tcBorders>
            <w:hideMark/>
          </w:tcPr>
          <w:p w14:paraId="21EBF9FD" w14:textId="77777777" w:rsidR="000410CF" w:rsidRDefault="000410CF" w:rsidP="00C15790">
            <w:pPr>
              <w:numPr>
                <w:ilvl w:val="0"/>
                <w:numId w:val="2"/>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14:paraId="74E221D1" w14:textId="77777777" w:rsidR="000410CF" w:rsidRDefault="000410CF" w:rsidP="00C15790">
            <w:pPr>
              <w:pStyle w:val="a3"/>
              <w:numPr>
                <w:ilvl w:val="0"/>
                <w:numId w:val="2"/>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23856FF"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lastRenderedPageBreak/>
              <w:t>Кримінальний кодекс України;</w:t>
            </w:r>
          </w:p>
          <w:p w14:paraId="666E4914"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FF6794E"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оперативно-розшукову діяльність»;</w:t>
            </w:r>
          </w:p>
          <w:p w14:paraId="1D98748A" w14:textId="77777777" w:rsidR="000410CF" w:rsidRDefault="000410CF" w:rsidP="00C15790">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CBB8561"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0F8E3BB" w14:textId="77777777" w:rsidR="000410CF" w:rsidRDefault="000410CF"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14:paraId="274562C3" w14:textId="77777777" w:rsidR="000410CF" w:rsidRDefault="000410CF"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14:paraId="2BEAA6E9" w14:textId="77777777" w:rsidR="000410CF" w:rsidRDefault="000410CF"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14:paraId="64120AD7"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2336BDE9"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14:paraId="06206B64"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14:paraId="24C48358"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1EF7A4C"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14:paraId="7B337957"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14:paraId="00C3069B"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4E10F7F" w14:textId="77777777" w:rsidR="000410CF" w:rsidRDefault="000410CF"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591C54E7" w14:textId="77777777" w:rsidR="000410CF" w:rsidRDefault="000410CF" w:rsidP="00C15790">
            <w:pPr>
              <w:numPr>
                <w:ilvl w:val="0"/>
                <w:numId w:val="2"/>
              </w:numPr>
              <w:tabs>
                <w:tab w:val="left" w:pos="267"/>
              </w:tabs>
              <w:ind w:left="52" w:firstLine="0"/>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14:paraId="2EF1F816" w14:textId="77777777" w:rsidR="000410CF" w:rsidRDefault="000410CF" w:rsidP="00C15790">
            <w:pPr>
              <w:numPr>
                <w:ilvl w:val="0"/>
                <w:numId w:val="2"/>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14:paraId="13C7397D" w14:textId="77777777" w:rsidR="000410CF" w:rsidRDefault="000410CF" w:rsidP="00C15790">
            <w:pPr>
              <w:numPr>
                <w:ilvl w:val="0"/>
                <w:numId w:val="2"/>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0410CF" w:rsidRPr="00165ED2" w14:paraId="77C6602D"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44E15C74"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071" w:type="dxa"/>
            <w:tcBorders>
              <w:top w:val="single" w:sz="6" w:space="0" w:color="000000"/>
              <w:left w:val="single" w:sz="6" w:space="0" w:color="000000"/>
              <w:bottom w:val="single" w:sz="6" w:space="0" w:color="000000"/>
              <w:right w:val="single" w:sz="6" w:space="0" w:color="000000"/>
            </w:tcBorders>
            <w:hideMark/>
          </w:tcPr>
          <w:p w14:paraId="14A4AD01"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791" w:type="dxa"/>
            <w:tcBorders>
              <w:top w:val="single" w:sz="6" w:space="0" w:color="000000"/>
              <w:left w:val="single" w:sz="6" w:space="0" w:color="000000"/>
              <w:bottom w:val="single" w:sz="6" w:space="0" w:color="000000"/>
              <w:right w:val="single" w:sz="6" w:space="0" w:color="000000"/>
            </w:tcBorders>
            <w:hideMark/>
          </w:tcPr>
          <w:p w14:paraId="0C8DB132" w14:textId="77777777" w:rsidR="000410CF" w:rsidRDefault="000410CF" w:rsidP="00C15790">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14:paraId="32D376A0" w14:textId="77777777" w:rsidR="000410CF" w:rsidRDefault="000410CF" w:rsidP="00C15790">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14:paraId="757A9916" w14:textId="77777777" w:rsidR="000410CF" w:rsidRDefault="000410CF" w:rsidP="00C15790">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B4FCD56" w14:textId="77777777" w:rsidR="000410CF" w:rsidRDefault="000410CF" w:rsidP="00C15790">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F854F42" w14:textId="77777777" w:rsidR="000410CF" w:rsidRDefault="000410CF" w:rsidP="00C15790">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83E69EB" w14:textId="77777777" w:rsidR="000410CF" w:rsidRDefault="000410CF" w:rsidP="00C15790">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0D725F80" w14:textId="77777777" w:rsidR="000410CF" w:rsidRDefault="000410CF" w:rsidP="00C15790">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0410CF" w:rsidRPr="00165ED2" w14:paraId="66711E7D"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1064A4C6"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071" w:type="dxa"/>
            <w:tcBorders>
              <w:top w:val="single" w:sz="6" w:space="0" w:color="000000"/>
              <w:left w:val="single" w:sz="6" w:space="0" w:color="000000"/>
              <w:bottom w:val="single" w:sz="6" w:space="0" w:color="000000"/>
              <w:right w:val="single" w:sz="6" w:space="0" w:color="000000"/>
            </w:tcBorders>
            <w:hideMark/>
          </w:tcPr>
          <w:p w14:paraId="0011EE51"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791" w:type="dxa"/>
            <w:tcBorders>
              <w:top w:val="single" w:sz="6" w:space="0" w:color="000000"/>
              <w:left w:val="single" w:sz="6" w:space="0" w:color="000000"/>
              <w:bottom w:val="single" w:sz="6" w:space="0" w:color="000000"/>
              <w:right w:val="single" w:sz="6" w:space="0" w:color="000000"/>
            </w:tcBorders>
            <w:hideMark/>
          </w:tcPr>
          <w:p w14:paraId="4AF0373F" w14:textId="77777777"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7C8450F7" w14:textId="77777777"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7B22FC7A" w14:textId="77777777"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083CD221" w14:textId="77777777"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055EE91" w14:textId="77777777"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BADFB75" w14:textId="77777777"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7C94759E" w14:textId="77777777"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0410CF" w14:paraId="2098BDF8"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1CAB976D"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7DDCE74B"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791" w:type="dxa"/>
            <w:tcBorders>
              <w:top w:val="single" w:sz="6" w:space="0" w:color="000000"/>
              <w:left w:val="single" w:sz="6" w:space="0" w:color="000000"/>
              <w:bottom w:val="single" w:sz="6" w:space="0" w:color="000000"/>
              <w:right w:val="single" w:sz="6" w:space="0" w:color="000000"/>
            </w:tcBorders>
            <w:hideMark/>
          </w:tcPr>
          <w:p w14:paraId="1EA21904" w14:textId="77777777"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BA6702A" w14:textId="77777777"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4B29E08F" w14:textId="77777777"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0410CF" w:rsidRPr="00165ED2" w14:paraId="56FFB8B1"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1EBC9BC7"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44B0DC1D"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791" w:type="dxa"/>
            <w:tcBorders>
              <w:top w:val="single" w:sz="6" w:space="0" w:color="000000"/>
              <w:left w:val="single" w:sz="6" w:space="0" w:color="000000"/>
              <w:bottom w:val="single" w:sz="6" w:space="0" w:color="000000"/>
              <w:right w:val="single" w:sz="6" w:space="0" w:color="000000"/>
            </w:tcBorders>
            <w:hideMark/>
          </w:tcPr>
          <w:p w14:paraId="4FF90E90" w14:textId="77777777" w:rsidR="000410CF" w:rsidRDefault="000410CF"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20B095D6" w14:textId="77777777" w:rsidR="000410CF" w:rsidRDefault="000410CF"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3170FF52" w14:textId="77777777" w:rsidR="000410CF" w:rsidRDefault="000410CF"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0410CF" w:rsidRPr="00165ED2" w14:paraId="7BD3C481" w14:textId="77777777" w:rsidTr="00C15790">
        <w:trPr>
          <w:trHeight w:val="1310"/>
        </w:trPr>
        <w:tc>
          <w:tcPr>
            <w:tcW w:w="477" w:type="dxa"/>
            <w:tcBorders>
              <w:top w:val="single" w:sz="6" w:space="0" w:color="000000"/>
              <w:left w:val="single" w:sz="6" w:space="0" w:color="000000"/>
              <w:bottom w:val="single" w:sz="6" w:space="0" w:color="000000"/>
              <w:right w:val="single" w:sz="6" w:space="0" w:color="000000"/>
            </w:tcBorders>
            <w:hideMark/>
          </w:tcPr>
          <w:p w14:paraId="2B5D3837"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32426E9F"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791" w:type="dxa"/>
            <w:tcBorders>
              <w:top w:val="single" w:sz="6" w:space="0" w:color="000000"/>
              <w:left w:val="single" w:sz="6" w:space="0" w:color="000000"/>
              <w:bottom w:val="single" w:sz="6" w:space="0" w:color="000000"/>
              <w:right w:val="single" w:sz="6" w:space="0" w:color="000000"/>
            </w:tcBorders>
            <w:hideMark/>
          </w:tcPr>
          <w:p w14:paraId="399A9F08" w14:textId="77777777" w:rsidR="000410CF" w:rsidRDefault="000410CF" w:rsidP="00C15790">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0410CF" w14:paraId="08DD0385"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06267776" w14:textId="77777777"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071" w:type="dxa"/>
            <w:tcBorders>
              <w:top w:val="single" w:sz="6" w:space="0" w:color="000000"/>
              <w:left w:val="single" w:sz="6" w:space="0" w:color="000000"/>
              <w:bottom w:val="single" w:sz="6" w:space="0" w:color="000000"/>
              <w:right w:val="single" w:sz="6" w:space="0" w:color="000000"/>
            </w:tcBorders>
            <w:hideMark/>
          </w:tcPr>
          <w:p w14:paraId="0CC1A13E" w14:textId="77777777"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791" w:type="dxa"/>
            <w:tcBorders>
              <w:top w:val="single" w:sz="6" w:space="0" w:color="000000"/>
              <w:left w:val="single" w:sz="6" w:space="0" w:color="000000"/>
              <w:bottom w:val="single" w:sz="6" w:space="0" w:color="000000"/>
              <w:right w:val="single" w:sz="6" w:space="0" w:color="000000"/>
            </w:tcBorders>
            <w:hideMark/>
          </w:tcPr>
          <w:p w14:paraId="7B5383EA"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14:paraId="4DF89148"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14:paraId="53EA58F0"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6062CA99"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49034080"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1CCE3E14"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2F3034FF"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676DE929"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E96B184"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76251D2B" w14:textId="77777777"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1DCB366" w14:textId="77777777" w:rsidR="000410CF" w:rsidRDefault="000410CF" w:rsidP="000410CF">
      <w:pPr>
        <w:rPr>
          <w:rFonts w:ascii="Times New Roman" w:hAnsi="Times New Roman"/>
          <w:color w:val="000000"/>
          <w:sz w:val="28"/>
          <w:szCs w:val="28"/>
          <w:lang w:val="uk-UA"/>
        </w:rPr>
      </w:pPr>
    </w:p>
    <w:sectPr w:rsidR="000410CF"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49"/>
    <w:rsid w:val="000410CF"/>
    <w:rsid w:val="000414D0"/>
    <w:rsid w:val="00145446"/>
    <w:rsid w:val="001537AD"/>
    <w:rsid w:val="00165ED2"/>
    <w:rsid w:val="001A5449"/>
    <w:rsid w:val="00207212"/>
    <w:rsid w:val="002E4AF0"/>
    <w:rsid w:val="005004DE"/>
    <w:rsid w:val="00516A85"/>
    <w:rsid w:val="0060276E"/>
    <w:rsid w:val="00630F9F"/>
    <w:rsid w:val="006D1A4F"/>
    <w:rsid w:val="009A18C3"/>
    <w:rsid w:val="00A86256"/>
    <w:rsid w:val="00B22C45"/>
    <w:rsid w:val="00B72C26"/>
    <w:rsid w:val="00B83591"/>
    <w:rsid w:val="00CF209A"/>
    <w:rsid w:val="00E249DB"/>
    <w:rsid w:val="00FE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02EE"/>
  <w15:chartTrackingRefBased/>
  <w15:docId w15:val="{F89FD975-4F16-4DE7-A4AF-9869446C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410CF"/>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0CF"/>
    <w:pPr>
      <w:ind w:left="720"/>
      <w:contextualSpacing/>
    </w:pPr>
  </w:style>
  <w:style w:type="paragraph" w:customStyle="1" w:styleId="rvps12">
    <w:name w:val="rvps12"/>
    <w:basedOn w:val="a"/>
    <w:rsid w:val="000410C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3189</Words>
  <Characters>1819</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Kydenko Olena</cp:lastModifiedBy>
  <cp:revision>30</cp:revision>
  <cp:lastPrinted>2020-05-14T17:16:00Z</cp:lastPrinted>
  <dcterms:created xsi:type="dcterms:W3CDTF">2020-05-14T11:27:00Z</dcterms:created>
  <dcterms:modified xsi:type="dcterms:W3CDTF">2020-05-15T17:45:00Z</dcterms:modified>
</cp:coreProperties>
</file>