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23" w:rsidRPr="00FB4F43" w:rsidRDefault="00FA3F37" w:rsidP="00601923">
      <w:pPr>
        <w:jc w:val="center"/>
        <w:rPr>
          <w:rFonts w:ascii="Times New Roman" w:hAnsi="Times New Roman"/>
          <w:color w:val="000000"/>
          <w:lang w:val="uk-UA"/>
        </w:rPr>
      </w:pPr>
      <w:r w:rsidRPr="00AC32D3">
        <w:rPr>
          <w:rFonts w:ascii="Times New Roman" w:hAnsi="Times New Roman"/>
          <w:b/>
          <w:sz w:val="28"/>
          <w:szCs w:val="28"/>
          <w:lang w:val="uk-UA"/>
        </w:rPr>
        <w:t xml:space="preserve">Відомості щодо критеріїв та вимог до професійної придатності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для зайняття посади</w:t>
      </w:r>
      <w:r w:rsidRPr="00335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601923">
        <w:rPr>
          <w:rFonts w:ascii="Times New Roman" w:hAnsi="Times New Roman"/>
          <w:b/>
          <w:color w:val="000000"/>
          <w:sz w:val="28"/>
          <w:szCs w:val="28"/>
          <w:lang w:val="uk-UA"/>
        </w:rPr>
        <w:t>головного</w:t>
      </w:r>
      <w:r w:rsidR="00601923"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спеціаліста </w:t>
      </w:r>
      <w:r w:rsidR="005D33BF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="0060192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ідділу </w:t>
      </w:r>
      <w:r w:rsidR="005D33B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внутрішнього аудиту Управління забезпечення особистої безпеки </w:t>
      </w:r>
      <w:r w:rsidR="00601923"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(5.2)</w:t>
      </w:r>
    </w:p>
    <w:p w:rsidR="00601923" w:rsidRPr="00FB4F43" w:rsidRDefault="00601923" w:rsidP="00601923">
      <w:pPr>
        <w:rPr>
          <w:rFonts w:ascii="Times New Roman" w:hAnsi="Times New Roman"/>
          <w:color w:val="000000"/>
          <w:lang w:val="uk-UA"/>
        </w:rPr>
      </w:pPr>
    </w:p>
    <w:tbl>
      <w:tblPr>
        <w:tblW w:w="5156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9"/>
        <w:gridCol w:w="3297"/>
        <w:gridCol w:w="5691"/>
        <w:gridCol w:w="9"/>
      </w:tblGrid>
      <w:tr w:rsidR="00601923" w:rsidRPr="00D306E1" w:rsidTr="00CB6D76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8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5D33BF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вища економічна або юридична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  <w:bookmarkStart w:id="0" w:name="_GoBack"/>
            <w:bookmarkEnd w:id="0"/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F3402C" w:rsidRDefault="005D33BF" w:rsidP="00CB6D76">
            <w:pPr>
              <w:spacing w:before="150" w:after="15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право, економіка, фінанси</w:t>
            </w:r>
            <w:r w:rsidR="00ED76BD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</w:p>
        </w:tc>
      </w:tr>
      <w:tr w:rsidR="00601923" w:rsidRPr="00FA3F37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35F8" w:rsidRPr="00AE35F8" w:rsidRDefault="005D33BF" w:rsidP="004E4885">
            <w:pPr>
              <w:spacing w:before="150" w:after="150"/>
              <w:rPr>
                <w:rFonts w:ascii="Times New Roman" w:hAnsi="Times New Roman"/>
                <w:iCs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досвід роботи у державних органах не менше</w:t>
            </w:r>
            <w:r w:rsidRPr="00BD251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986EB8">
              <w:rPr>
                <w:rFonts w:ascii="Times New Roman" w:hAnsi="Times New Roman"/>
                <w:color w:val="000000" w:themeColor="text1"/>
                <w:lang w:val="uk-UA"/>
              </w:rPr>
              <w:t>двох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років, у тому числі у сфері внутрішнього аудиту або у сфері адміністративно-господарського забезпечення </w:t>
            </w:r>
            <w:r w:rsidR="004E4885">
              <w:rPr>
                <w:rFonts w:ascii="Times New Roman" w:hAnsi="Times New Roman"/>
                <w:color w:val="000000" w:themeColor="text1"/>
                <w:lang w:val="uk-UA"/>
              </w:rPr>
              <w:t xml:space="preserve">чи публічних закупівель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не менше одного року</w:t>
            </w:r>
            <w:r w:rsidR="00986EB8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601923" w:rsidRPr="00FA3F37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ED76BD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стаття</w:t>
            </w:r>
            <w:r w:rsidR="00601923" w:rsidRPr="00D306E1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601923" w:rsidRPr="00D306E1" w:rsidTr="00CB6D76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8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601923" w:rsidRPr="00FA3F37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75686" w:rsidRPr="000732AF" w:rsidRDefault="007470A8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hyperlink r:id="rId8" w:tgtFrame="_blank" w:history="1">
              <w:r w:rsidR="00975686" w:rsidRPr="000732AF">
                <w:rPr>
                  <w:rFonts w:ascii="Times New Roman" w:hAnsi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975686" w:rsidRPr="000732AF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Бюджетний кодекс України;</w:t>
            </w:r>
          </w:p>
          <w:p w:rsidR="00975686" w:rsidRPr="000732AF" w:rsidRDefault="00E73E3F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hyperlink r:id="rId9" w:tgtFrame="_blank" w:history="1">
              <w:r w:rsidR="00975686" w:rsidRPr="000732AF">
                <w:rPr>
                  <w:rFonts w:ascii="Times New Roman" w:hAnsi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975686" w:rsidRPr="000732AF">
              <w:rPr>
                <w:rFonts w:ascii="Times New Roman" w:hAnsi="Times New Roman"/>
                <w:color w:val="000000" w:themeColor="text1"/>
                <w:lang w:val="uk-UA"/>
              </w:rPr>
              <w:t> «Про державну службу»;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hyperlink r:id="rId10" w:tgtFrame="_blank" w:history="1">
              <w:r w:rsidRPr="000732AF">
                <w:rPr>
                  <w:rFonts w:ascii="Times New Roman" w:hAnsi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 «Про запобігання корупції»;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:rsid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Закон України 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«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Про бухгалтерський облік та фінансову звітність в Україні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»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Закон України 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«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Про основні засади здійснення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державного фінансового контролю в Україні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»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Постанова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 xml:space="preserve"> Кабінету Міністрів України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              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 xml:space="preserve">від 28.09.2011 №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1001 «Деякі питання утворення структурних підрозділів внутрішнього аудиту та проведення такого аудиту в міністерствах, інших центральних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органах виконавчої влади, 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х територіальних органах та бюджетних установах, 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які належать до сфери управління міністерств, інших центральних органів виконавчої влади»;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 xml:space="preserve">Наказ Міністерства фінансів України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br/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від 29.09.2011 № 1217 «Про затвердження Кодексу етики працівників підрозділу внутрішнього аудиту»;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Наказ Міністерства фінансів України від 04.10.2011 № 1247 «Про затвердження Стандартів внутрішнього аудиту»;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:rsidR="00601923" w:rsidRPr="00D306E1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01923" w:rsidRPr="005D33BF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5686" w:rsidRP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досвід планування, організації та проведення на належному рівні внутрішнього аудиту;</w:t>
            </w:r>
          </w:p>
          <w:p w:rsidR="00975686" w:rsidRP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досвід підготовки та подання керівнику аудиторських звітів;</w:t>
            </w:r>
          </w:p>
          <w:p w:rsid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досвід моніторингу виконання (врахування) рекомендацій за результатами проведення внутрішнього аудиту;</w:t>
            </w:r>
          </w:p>
          <w:p w:rsid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досвід в організації та проведенні публічних закупівель;</w:t>
            </w:r>
          </w:p>
          <w:p w:rsidR="00677BED" w:rsidRDefault="00677BED" w:rsidP="00677BED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досвід забезпечення діяльності, пов</w:t>
            </w:r>
            <w:r w:rsidRPr="0080341F">
              <w:rPr>
                <w:rFonts w:ascii="Times New Roman" w:hAnsi="Times New Roman"/>
                <w:color w:val="000000" w:themeColor="text1"/>
                <w:lang w:val="uk-UA"/>
              </w:rPr>
              <w:t>’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язаної з будівництвом</w:t>
            </w:r>
          </w:p>
          <w:p w:rsidR="00677BED" w:rsidRPr="00975686" w:rsidRDefault="00677BED" w:rsidP="00677BED">
            <w:pPr>
              <w:tabs>
                <w:tab w:val="left" w:pos="203"/>
              </w:tabs>
              <w:rPr>
                <w:lang w:val="uk-UA"/>
              </w:rPr>
            </w:pPr>
            <w:r w:rsidRPr="00677BED">
              <w:rPr>
                <w:lang w:val="uk-UA"/>
              </w:rPr>
              <w:t>-</w:t>
            </w:r>
            <w:r w:rsidRPr="00677BED">
              <w:rPr>
                <w:rFonts w:ascii="Times New Roman" w:hAnsi="Times New Roman"/>
                <w:color w:val="000000" w:themeColor="text1"/>
                <w:lang w:val="uk-UA"/>
              </w:rPr>
              <w:tab/>
              <w:t>досвід забезпечення діяльності, пов’язаної з будівництвом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:rsidR="00975686" w:rsidRP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достатній рівень користування персональним комп’ютером;</w:t>
            </w:r>
          </w:p>
          <w:p w:rsidR="00975686" w:rsidRP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вміння практично застосовувати вимоги нормативно-правових актів;</w:t>
            </w:r>
          </w:p>
          <w:p w:rsidR="00975686" w:rsidRP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знання правил ділового етикету та ділової мови;</w:t>
            </w:r>
          </w:p>
          <w:p w:rsidR="00975686" w:rsidRP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володіння методами збору та аналізу інформації;</w:t>
            </w:r>
          </w:p>
          <w:p w:rsidR="00601923" w:rsidRP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contextualSpacing w:val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навички написання аналітичної документації</w:t>
            </w:r>
          </w:p>
        </w:tc>
      </w:tr>
      <w:tr w:rsidR="00601923" w:rsidRPr="00FA3F37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D7398" w:rsidRDefault="00601923" w:rsidP="00601923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D7398">
              <w:rPr>
                <w:rFonts w:ascii="Times New Roman" w:hAnsi="Times New Roman"/>
                <w:lang w:val="uk-UA"/>
              </w:rPr>
              <w:t>вміння працювати з</w:t>
            </w:r>
            <w:r w:rsidR="00986EB8">
              <w:rPr>
                <w:rFonts w:ascii="Times New Roman" w:hAnsi="Times New Roman"/>
                <w:lang w:val="uk-UA"/>
              </w:rPr>
              <w:t xml:space="preserve"> великим обсягом інформації</w:t>
            </w:r>
            <w:r w:rsidRPr="00DD7398">
              <w:rPr>
                <w:rFonts w:ascii="Times New Roman" w:hAnsi="Times New Roman"/>
                <w:lang w:val="uk-UA"/>
              </w:rPr>
              <w:t>;</w:t>
            </w:r>
          </w:p>
          <w:p w:rsidR="00601923" w:rsidRPr="00DD7398" w:rsidRDefault="00601923" w:rsidP="00601923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601923" w:rsidRPr="00DD7398" w:rsidRDefault="00601923" w:rsidP="00601923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:rsidR="00601923" w:rsidRPr="00DD7398" w:rsidRDefault="00601923" w:rsidP="00601923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:rsidR="00601923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lastRenderedPageBreak/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здатність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визначати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напрямки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покращень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сфері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своєї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відповідальності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.</w:t>
            </w:r>
          </w:p>
        </w:tc>
      </w:tr>
      <w:tr w:rsidR="00601923" w:rsidRPr="00FA3F37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4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601923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601923" w:rsidRDefault="00601923" w:rsidP="00CB6D76">
            <w:pPr>
              <w:jc w:val="both"/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  <w:t>- вміння та досвід у визначенні стратегії, напрямів діяльності та встановлення чітких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  <w:t xml:space="preserve"> цілей та завдань;</w:t>
            </w:r>
          </w:p>
          <w:p w:rsidR="00601923" w:rsidRPr="00D072BD" w:rsidRDefault="00601923" w:rsidP="00CB6D76">
            <w:pPr>
              <w:jc w:val="both"/>
              <w:rPr>
                <w:rFonts w:ascii="Times New Roman" w:hAnsi="Times New Roman"/>
                <w:sz w:val="22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вміння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ефективно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делегувати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задачі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управляти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результативністю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команди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;</w:t>
            </w:r>
            <w:r w:rsidRPr="00D072BD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 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FF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</w:tc>
      </w:tr>
      <w:tr w:rsidR="00601923" w:rsidRPr="00FA3F37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0B4503" w:rsidRDefault="00601923" w:rsidP="00CB6D76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Cs w:val="28"/>
                <w:lang w:val="ru-RU" w:eastAsia="uk-UA"/>
              </w:rPr>
            </w:pPr>
            <w:r w:rsidRPr="00986EB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uk-UA"/>
              </w:rPr>
              <w:t>-</w:t>
            </w:r>
            <w:r w:rsidRPr="000B4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</w:t>
            </w:r>
            <w:proofErr w:type="gram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ішучість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наполегливість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впровадженні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змін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;</w:t>
            </w:r>
            <w:r w:rsidRPr="000B4503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 </w:t>
            </w:r>
          </w:p>
          <w:p w:rsidR="00601923" w:rsidRPr="000B4503" w:rsidRDefault="00601923" w:rsidP="00986EB8">
            <w:pPr>
              <w:jc w:val="both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вміння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планувати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,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оцінювати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е</w:t>
            </w:r>
            <w:r w:rsidR="00986EB8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фективність</w:t>
            </w:r>
            <w:proofErr w:type="spellEnd"/>
            <w:r w:rsidR="00986EB8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="00986EB8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коригувати</w:t>
            </w:r>
            <w:proofErr w:type="spellEnd"/>
            <w:r w:rsidR="00986EB8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="00986EB8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плани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 </w:t>
            </w:r>
          </w:p>
        </w:tc>
      </w:tr>
      <w:tr w:rsidR="00601923" w:rsidRPr="00FA3F37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надійність</w:t>
            </w:r>
            <w:r>
              <w:rPr>
                <w:rFonts w:ascii="Times New Roman" w:hAnsi="Times New Roman"/>
                <w:color w:val="000000"/>
                <w:lang w:val="uk-UA"/>
              </w:rPr>
              <w:t>, порядність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уважність до деталей;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аналітичні здібності;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інтелектуальна та емоційна зрілість;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системність мислення;</w:t>
            </w:r>
          </w:p>
          <w:p w:rsidR="00601923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вміння працювати у стресових ситуаціях;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позитивна репутація</w:t>
            </w:r>
          </w:p>
        </w:tc>
      </w:tr>
    </w:tbl>
    <w:p w:rsidR="002853EB" w:rsidRDefault="007470A8">
      <w:pPr>
        <w:rPr>
          <w:rFonts w:ascii="Times New Roman" w:eastAsia="Times New Roman" w:hAnsi="Times New Roman"/>
          <w:color w:val="000000"/>
          <w:lang w:val="uk-UA"/>
        </w:rPr>
      </w:pPr>
    </w:p>
    <w:p w:rsidR="00ED76BD" w:rsidRDefault="00ED76BD">
      <w:pPr>
        <w:rPr>
          <w:rFonts w:ascii="Times New Roman" w:eastAsia="Times New Roman" w:hAnsi="Times New Roman"/>
          <w:color w:val="000000"/>
          <w:lang w:val="uk-UA"/>
        </w:rPr>
      </w:pPr>
    </w:p>
    <w:sectPr w:rsidR="00ED76BD" w:rsidSect="00A12E27">
      <w:headerReference w:type="even" r:id="rId11"/>
      <w:headerReference w:type="default" r:id="rId12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A8" w:rsidRDefault="007470A8">
      <w:r>
        <w:separator/>
      </w:r>
    </w:p>
  </w:endnote>
  <w:endnote w:type="continuationSeparator" w:id="0">
    <w:p w:rsidR="007470A8" w:rsidRDefault="007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A8" w:rsidRDefault="007470A8">
      <w:r>
        <w:separator/>
      </w:r>
    </w:p>
  </w:footnote>
  <w:footnote w:type="continuationSeparator" w:id="0">
    <w:p w:rsidR="007470A8" w:rsidRDefault="00747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E27" w:rsidRDefault="00601923" w:rsidP="00BF25F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A12E27" w:rsidRDefault="007470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E27" w:rsidRDefault="00601923" w:rsidP="00BF25F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A3F37">
      <w:rPr>
        <w:rStyle w:val="a6"/>
        <w:noProof/>
      </w:rPr>
      <w:t>2</w:t>
    </w:r>
    <w:r>
      <w:rPr>
        <w:rStyle w:val="a6"/>
      </w:rPr>
      <w:fldChar w:fldCharType="end"/>
    </w:r>
  </w:p>
  <w:p w:rsidR="00A12E27" w:rsidRDefault="007470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23"/>
    <w:rsid w:val="001024E5"/>
    <w:rsid w:val="001346FB"/>
    <w:rsid w:val="00297A7B"/>
    <w:rsid w:val="00384C90"/>
    <w:rsid w:val="004A3A01"/>
    <w:rsid w:val="004B0125"/>
    <w:rsid w:val="004E4885"/>
    <w:rsid w:val="005D33BF"/>
    <w:rsid w:val="00601923"/>
    <w:rsid w:val="00650E2C"/>
    <w:rsid w:val="00672C9E"/>
    <w:rsid w:val="00677BED"/>
    <w:rsid w:val="007470A8"/>
    <w:rsid w:val="00752ACD"/>
    <w:rsid w:val="007D19C2"/>
    <w:rsid w:val="008665DB"/>
    <w:rsid w:val="00930895"/>
    <w:rsid w:val="00975686"/>
    <w:rsid w:val="00986EB8"/>
    <w:rsid w:val="00994143"/>
    <w:rsid w:val="00AE35F8"/>
    <w:rsid w:val="00B526E2"/>
    <w:rsid w:val="00E73E3F"/>
    <w:rsid w:val="00ED76BD"/>
    <w:rsid w:val="00F22F50"/>
    <w:rsid w:val="00F329BC"/>
    <w:rsid w:val="00F37448"/>
    <w:rsid w:val="00FA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2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01923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34"/>
    <w:qFormat/>
    <w:rsid w:val="006019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923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1923"/>
    <w:rPr>
      <w:rFonts w:ascii="Calibri" w:eastAsia="Calibri" w:hAnsi="Calibri" w:cs="Times New Roman"/>
      <w:sz w:val="24"/>
      <w:szCs w:val="24"/>
      <w:lang w:val="en-US"/>
    </w:rPr>
  </w:style>
  <w:style w:type="character" w:styleId="a6">
    <w:name w:val="page number"/>
    <w:uiPriority w:val="99"/>
    <w:semiHidden/>
    <w:unhideWhenUsed/>
    <w:rsid w:val="00601923"/>
  </w:style>
  <w:style w:type="paragraph" w:customStyle="1" w:styleId="rvps14">
    <w:name w:val="rvps14"/>
    <w:basedOn w:val="a"/>
    <w:rsid w:val="00975686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4E48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4885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2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01923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34"/>
    <w:qFormat/>
    <w:rsid w:val="006019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923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1923"/>
    <w:rPr>
      <w:rFonts w:ascii="Calibri" w:eastAsia="Calibri" w:hAnsi="Calibri" w:cs="Times New Roman"/>
      <w:sz w:val="24"/>
      <w:szCs w:val="24"/>
      <w:lang w:val="en-US"/>
    </w:rPr>
  </w:style>
  <w:style w:type="character" w:styleId="a6">
    <w:name w:val="page number"/>
    <w:uiPriority w:val="99"/>
    <w:semiHidden/>
    <w:unhideWhenUsed/>
    <w:rsid w:val="00601923"/>
  </w:style>
  <w:style w:type="paragraph" w:customStyle="1" w:styleId="rvps14">
    <w:name w:val="rvps14"/>
    <w:basedOn w:val="a"/>
    <w:rsid w:val="00975686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4E48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4885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889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2809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Питель Наталія</dc:creator>
  <cp:lastModifiedBy>user</cp:lastModifiedBy>
  <cp:revision>9</cp:revision>
  <cp:lastPrinted>2020-05-14T09:03:00Z</cp:lastPrinted>
  <dcterms:created xsi:type="dcterms:W3CDTF">2020-05-14T08:37:00Z</dcterms:created>
  <dcterms:modified xsi:type="dcterms:W3CDTF">2020-05-15T14:55:00Z</dcterms:modified>
</cp:coreProperties>
</file>