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668E17" w14:textId="77777777" w:rsidR="00F72740" w:rsidRPr="00CE33AC" w:rsidRDefault="00F72740" w:rsidP="00F72740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ЗАТВЕРДЖЕНО</w:t>
      </w:r>
    </w:p>
    <w:p w14:paraId="5F65B7B5" w14:textId="77777777" w:rsidR="00F72740" w:rsidRDefault="00F72740" w:rsidP="00F72740">
      <w:pPr>
        <w:ind w:left="5103"/>
        <w:rPr>
          <w:rFonts w:ascii="Times New Roman" w:hAnsi="Times New Roman"/>
          <w:sz w:val="28"/>
          <w:szCs w:val="28"/>
          <w:lang w:val="uk-UA"/>
        </w:rPr>
      </w:pPr>
      <w:r w:rsidRPr="00CE33AC">
        <w:rPr>
          <w:rFonts w:ascii="Times New Roman" w:hAnsi="Times New Roman"/>
          <w:sz w:val="28"/>
          <w:szCs w:val="28"/>
          <w:lang w:val="uk-UA"/>
        </w:rPr>
        <w:t>Наказ Державного бюро розслідувань</w:t>
      </w:r>
    </w:p>
    <w:p w14:paraId="5C45932A" w14:textId="77777777" w:rsidR="00F72740" w:rsidRPr="00CE33AC" w:rsidRDefault="00F72740" w:rsidP="00F72740">
      <w:pPr>
        <w:ind w:left="510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27.04.2021 № 273</w:t>
      </w:r>
    </w:p>
    <w:p w14:paraId="787F74F7" w14:textId="77777777" w:rsidR="00BF254A" w:rsidRDefault="00BF254A" w:rsidP="00BF254A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978F593" w14:textId="4CB715BA" w:rsidR="0068553B" w:rsidRPr="0068553B" w:rsidRDefault="0068553B" w:rsidP="006855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валіфікаційн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вимог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критерії професійної придатності</w:t>
      </w:r>
    </w:p>
    <w:p w14:paraId="65D5C73E" w14:textId="31886787" w:rsidR="009B031F" w:rsidRDefault="0068553B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68553B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</w:t>
      </w:r>
      <w:r w:rsidR="00A300A6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Pr="0068553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23A5B" w:rsidRPr="0068553B">
        <w:rPr>
          <w:rFonts w:ascii="Times New Roman" w:hAnsi="Times New Roman" w:cs="Times New Roman"/>
          <w:b/>
          <w:sz w:val="28"/>
          <w:lang w:val="uk-UA"/>
        </w:rPr>
        <w:t xml:space="preserve">старшого </w:t>
      </w:r>
      <w:r w:rsidR="00884840" w:rsidRPr="0068553B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283F53" w:rsidRPr="0068553B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2432D" w:rsidRPr="0068553B">
        <w:rPr>
          <w:rFonts w:ascii="Times New Roman" w:hAnsi="Times New Roman" w:cs="Times New Roman"/>
          <w:b/>
          <w:sz w:val="28"/>
          <w:lang w:val="uk-UA"/>
        </w:rPr>
        <w:t>Управління</w:t>
      </w:r>
      <w:r w:rsidR="006A0D3A" w:rsidRPr="0068553B">
        <w:rPr>
          <w:rFonts w:ascii="Times New Roman" w:hAnsi="Times New Roman" w:cs="Times New Roman"/>
          <w:b/>
          <w:sz w:val="28"/>
          <w:lang w:val="uk-UA"/>
        </w:rPr>
        <w:t xml:space="preserve"> забезпечення особистої безпеки </w:t>
      </w:r>
      <w:r w:rsidR="00EB0D5C" w:rsidRPr="0068553B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  <w:r w:rsidR="00453C7E">
        <w:rPr>
          <w:rFonts w:ascii="Times New Roman" w:hAnsi="Times New Roman" w:cs="Times New Roman"/>
          <w:b/>
          <w:sz w:val="28"/>
          <w:lang w:val="uk-UA"/>
        </w:rPr>
        <w:t xml:space="preserve"> (2)</w:t>
      </w:r>
    </w:p>
    <w:p w14:paraId="354BCC76" w14:textId="77777777" w:rsidR="00F03FD0" w:rsidRPr="0068553B" w:rsidRDefault="00F03FD0" w:rsidP="0068553B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95"/>
        <w:gridCol w:w="3173"/>
        <w:gridCol w:w="5948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453C7E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03F6AA76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025DE2">
              <w:rPr>
                <w:rFonts w:ascii="Times New Roman" w:hAnsi="Times New Roman"/>
                <w:color w:val="000000" w:themeColor="text1"/>
                <w:lang w:val="uk-UA"/>
              </w:rPr>
              <w:t>4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453C7E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24DD7485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5105A7">
              <w:rPr>
                <w:color w:val="000000"/>
              </w:rPr>
              <w:t>не менше 2</w:t>
            </w:r>
            <w:r w:rsidR="006A0D3A" w:rsidRPr="00A24244">
              <w:rPr>
                <w:color w:val="000000"/>
              </w:rPr>
              <w:t xml:space="preserve"> років</w:t>
            </w:r>
            <w:r w:rsidR="005105A7">
              <w:rPr>
                <w:color w:val="000000"/>
              </w:rPr>
              <w:t>;</w:t>
            </w:r>
          </w:p>
          <w:p w14:paraId="1B7A54DA" w14:textId="79C0E6A6" w:rsidR="006A0D3A" w:rsidRPr="00A24244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 w:rsidRPr="00A24244">
              <w:rPr>
                <w:rFonts w:ascii="Times New Roman" w:hAnsi="Times New Roman"/>
                <w:lang w:val="uk-UA"/>
              </w:rPr>
              <w:t>за напрямком здійснення виявлення і розкриття злочинів у сфері госп</w:t>
            </w:r>
            <w:r w:rsidR="00116145">
              <w:rPr>
                <w:rFonts w:ascii="Times New Roman" w:hAnsi="Times New Roman"/>
                <w:lang w:val="uk-UA"/>
              </w:rPr>
              <w:t xml:space="preserve">одарської діяльності не менше </w:t>
            </w:r>
            <w:r w:rsidR="00116145">
              <w:rPr>
                <w:rFonts w:ascii="Times New Roman" w:hAnsi="Times New Roman"/>
                <w:lang w:val="uk-UA"/>
              </w:rPr>
              <w:br/>
              <w:t>1 року</w:t>
            </w:r>
            <w:r w:rsidRPr="00A24244">
              <w:rPr>
                <w:rFonts w:ascii="Times New Roman" w:hAnsi="Times New Roman"/>
                <w:lang w:val="uk-UA"/>
              </w:rPr>
              <w:t>;</w:t>
            </w:r>
          </w:p>
          <w:p w14:paraId="0C0A83E5" w14:textId="6FED57DA" w:rsidR="00E23385" w:rsidRPr="00812CE6" w:rsidRDefault="006A0D3A" w:rsidP="00116145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A24244">
              <w:t xml:space="preserve">за напрямком здійснення виявлення і фіксації відомостей про злочини у сфері службової діяльності, </w:t>
            </w:r>
            <w:r w:rsidRPr="00A24244">
              <w:br/>
              <w:t>у тому числі вчинених працівниками пр</w:t>
            </w:r>
            <w:r w:rsidR="00116145">
              <w:t>авоохоронних органів  не менше 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453C7E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453C7E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6BF3">
              <w:rPr>
                <w:rFonts w:ascii="Times New Roman" w:hAnsi="Times New Roman" w:cs="Times New Roman"/>
              </w:rPr>
              <w:t>посади</w:t>
            </w:r>
            <w:proofErr w:type="spellEnd"/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453C7E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Закон України «Про оперативно-розшукову 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453C7E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453C7E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453C7E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453C7E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779F8B20" w14:textId="77777777" w:rsidR="009B031F" w:rsidRPr="00BF254A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</w:p>
    <w:sectPr w:rsidR="009B031F" w:rsidRPr="00BF254A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517BF" w14:textId="77777777" w:rsidR="00133AB1" w:rsidRDefault="00133AB1" w:rsidP="009B031F">
      <w:r>
        <w:separator/>
      </w:r>
    </w:p>
  </w:endnote>
  <w:endnote w:type="continuationSeparator" w:id="0">
    <w:p w14:paraId="4CA8DFD5" w14:textId="77777777" w:rsidR="00133AB1" w:rsidRDefault="00133AB1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2B85E" w14:textId="77777777" w:rsidR="00133AB1" w:rsidRDefault="00133AB1" w:rsidP="009B031F">
      <w:r>
        <w:separator/>
      </w:r>
    </w:p>
  </w:footnote>
  <w:footnote w:type="continuationSeparator" w:id="0">
    <w:p w14:paraId="3032AA64" w14:textId="77777777" w:rsidR="00133AB1" w:rsidRDefault="00133AB1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16145"/>
    <w:rsid w:val="00125F89"/>
    <w:rsid w:val="00133AB1"/>
    <w:rsid w:val="001416B3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3E1D7B"/>
    <w:rsid w:val="00433FA7"/>
    <w:rsid w:val="00443CD8"/>
    <w:rsid w:val="00445372"/>
    <w:rsid w:val="0044695D"/>
    <w:rsid w:val="00453C7E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E0E87"/>
    <w:rsid w:val="004F048D"/>
    <w:rsid w:val="00502660"/>
    <w:rsid w:val="00505F8A"/>
    <w:rsid w:val="005105A7"/>
    <w:rsid w:val="00517660"/>
    <w:rsid w:val="00522A2D"/>
    <w:rsid w:val="005410FF"/>
    <w:rsid w:val="00554868"/>
    <w:rsid w:val="0055597C"/>
    <w:rsid w:val="00556340"/>
    <w:rsid w:val="00557606"/>
    <w:rsid w:val="00564691"/>
    <w:rsid w:val="00583D54"/>
    <w:rsid w:val="005B2F73"/>
    <w:rsid w:val="005E2D6C"/>
    <w:rsid w:val="0064360A"/>
    <w:rsid w:val="00650C35"/>
    <w:rsid w:val="00672C09"/>
    <w:rsid w:val="0068553B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407C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76EF0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2C65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300A6"/>
    <w:rsid w:val="00A65666"/>
    <w:rsid w:val="00A6610A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BF254A"/>
    <w:rsid w:val="00C0504A"/>
    <w:rsid w:val="00C1195D"/>
    <w:rsid w:val="00C13BFB"/>
    <w:rsid w:val="00C17511"/>
    <w:rsid w:val="00C206A7"/>
    <w:rsid w:val="00C35671"/>
    <w:rsid w:val="00C475BE"/>
    <w:rsid w:val="00C82C9B"/>
    <w:rsid w:val="00C94793"/>
    <w:rsid w:val="00C95798"/>
    <w:rsid w:val="00C96725"/>
    <w:rsid w:val="00C96CB2"/>
    <w:rsid w:val="00CA17C9"/>
    <w:rsid w:val="00CB076A"/>
    <w:rsid w:val="00CB79B6"/>
    <w:rsid w:val="00CC4C41"/>
    <w:rsid w:val="00CC7617"/>
    <w:rsid w:val="00CD13DE"/>
    <w:rsid w:val="00CD4A4C"/>
    <w:rsid w:val="00CE7EC4"/>
    <w:rsid w:val="00CF330F"/>
    <w:rsid w:val="00D2432D"/>
    <w:rsid w:val="00D257F9"/>
    <w:rsid w:val="00D45D14"/>
    <w:rsid w:val="00D50C0A"/>
    <w:rsid w:val="00D85F1E"/>
    <w:rsid w:val="00D87CAC"/>
    <w:rsid w:val="00DA70EC"/>
    <w:rsid w:val="00DC02BD"/>
    <w:rsid w:val="00DC68B1"/>
    <w:rsid w:val="00DF1E88"/>
    <w:rsid w:val="00E14727"/>
    <w:rsid w:val="00E161DA"/>
    <w:rsid w:val="00E16BD1"/>
    <w:rsid w:val="00E21279"/>
    <w:rsid w:val="00E23385"/>
    <w:rsid w:val="00E44F30"/>
    <w:rsid w:val="00E461CD"/>
    <w:rsid w:val="00E62560"/>
    <w:rsid w:val="00E7632A"/>
    <w:rsid w:val="00E95700"/>
    <w:rsid w:val="00EA60C2"/>
    <w:rsid w:val="00EB0D5C"/>
    <w:rsid w:val="00EB726D"/>
    <w:rsid w:val="00ED0B3A"/>
    <w:rsid w:val="00EE7186"/>
    <w:rsid w:val="00F01287"/>
    <w:rsid w:val="00F03FD0"/>
    <w:rsid w:val="00F12BF3"/>
    <w:rsid w:val="00F352F9"/>
    <w:rsid w:val="00F42BA3"/>
    <w:rsid w:val="00F63DF5"/>
    <w:rsid w:val="00F72740"/>
    <w:rsid w:val="00F75BB4"/>
    <w:rsid w:val="00F958E7"/>
    <w:rsid w:val="00FA1DEF"/>
    <w:rsid w:val="00FC3126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C72F8609-FB23-479E-A5ED-E79513734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2796</Words>
  <Characters>1594</Characters>
  <Application>Microsoft Office Word</Application>
  <DocSecurity>0</DocSecurity>
  <Lines>13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Shevchenko Iryna</cp:lastModifiedBy>
  <cp:revision>8</cp:revision>
  <cp:lastPrinted>2021-04-27T06:41:00Z</cp:lastPrinted>
  <dcterms:created xsi:type="dcterms:W3CDTF">2021-04-26T13:46:00Z</dcterms:created>
  <dcterms:modified xsi:type="dcterms:W3CDTF">2021-11-04T09:22:00Z</dcterms:modified>
</cp:coreProperties>
</file>