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46DF2" w14:textId="77777777" w:rsidR="00D362B8" w:rsidRPr="005C58B2" w:rsidRDefault="00D362B8" w:rsidP="00D362B8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4A0A92A3" w14:textId="77777777" w:rsidR="00D362B8" w:rsidRPr="005C58B2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8B2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12A85A20" w14:textId="10D65557" w:rsidR="00D362B8" w:rsidRPr="005C58B2" w:rsidRDefault="00D362B8" w:rsidP="00D362B8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58B2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89254E" w:rsidRPr="005C58B2">
        <w:rPr>
          <w:rFonts w:ascii="Times New Roman" w:hAnsi="Times New Roman" w:cs="Times New Roman"/>
          <w:b/>
          <w:sz w:val="28"/>
          <w:szCs w:val="28"/>
        </w:rPr>
        <w:t>и</w:t>
      </w:r>
      <w:r w:rsidRPr="005C58B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21563591"/>
      <w:r w:rsidR="00F65801" w:rsidRPr="005C58B2">
        <w:rPr>
          <w:rFonts w:ascii="Times New Roman" w:hAnsi="Times New Roman" w:cs="Times New Roman"/>
          <w:b/>
          <w:sz w:val="28"/>
          <w:szCs w:val="28"/>
        </w:rPr>
        <w:t>старшого слідчого в особливо важливих справах</w:t>
      </w:r>
      <w:r w:rsidRPr="005C58B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 w:rsidRPr="005C58B2">
        <w:rPr>
          <w:rFonts w:ascii="Times New Roman" w:hAnsi="Times New Roman" w:cs="Times New Roman"/>
          <w:b/>
          <w:sz w:val="28"/>
          <w:szCs w:val="28"/>
        </w:rPr>
        <w:t xml:space="preserve">відділу </w:t>
      </w:r>
      <w:r w:rsidR="0089254E" w:rsidRPr="005C58B2">
        <w:rPr>
          <w:rFonts w:ascii="Times New Roman" w:hAnsi="Times New Roman" w:cs="Times New Roman"/>
          <w:b/>
          <w:sz w:val="28"/>
          <w:szCs w:val="28"/>
        </w:rPr>
        <w:t xml:space="preserve">організації досудового розслідування </w:t>
      </w:r>
      <w:r w:rsidRPr="005C58B2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9D207A" w:rsidRPr="005C58B2">
        <w:rPr>
          <w:rFonts w:ascii="Times New Roman" w:hAnsi="Times New Roman" w:cs="Times New Roman"/>
          <w:b/>
          <w:sz w:val="28"/>
          <w:szCs w:val="28"/>
        </w:rPr>
        <w:t>з розслідування злочинів, вчинених у зв’язку із масовими протестами у 2013-2014 роках, Державного бюро розслідувань</w:t>
      </w:r>
    </w:p>
    <w:p w14:paraId="5F96281C" w14:textId="77777777" w:rsidR="00D362B8" w:rsidRPr="005C58B2" w:rsidRDefault="00D362B8" w:rsidP="00D3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638"/>
        <w:gridCol w:w="5531"/>
        <w:gridCol w:w="8"/>
      </w:tblGrid>
      <w:tr w:rsidR="00D362B8" w:rsidRPr="005C58B2" w14:paraId="2F20E8C7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D93A3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5A969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D362B8" w:rsidRPr="005C58B2" w14:paraId="12102BC5" w14:textId="77777777" w:rsidTr="00F91C34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EE6A6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33254E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AE141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D362B8" w:rsidRPr="005C58B2" w14:paraId="0AFB1C1D" w14:textId="77777777" w:rsidTr="00F91C34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DE0A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1E552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763C3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D362B8" w:rsidRPr="005C58B2" w14:paraId="56C77CBA" w14:textId="77777777" w:rsidTr="00F91C34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A24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33D77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9D7C5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D362B8" w:rsidRPr="005C58B2" w14:paraId="1101A142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8D572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14323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B15FF" w14:textId="6B29C133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не менше 5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995E40" w:rsidRPr="005C5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9E92A1E" w14:textId="1174502D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або не менше 1 року на посадах у слідчих підрозділах Державного бюро розслідувань</w:t>
            </w:r>
          </w:p>
        </w:tc>
      </w:tr>
      <w:tr w:rsidR="00E722A2" w:rsidRPr="005C58B2" w14:paraId="4E61724E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D40DD" w14:textId="77777777" w:rsidR="00E722A2" w:rsidRPr="005C58B2" w:rsidRDefault="00E722A2" w:rsidP="00EE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FE49BC" w14:textId="77777777" w:rsidR="00E722A2" w:rsidRPr="005C58B2" w:rsidRDefault="00E722A2" w:rsidP="00EE2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F76E8" w14:textId="73C7CC18" w:rsidR="00E722A2" w:rsidRPr="005C58B2" w:rsidRDefault="00336CAE" w:rsidP="00EE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досвід роботи на посадах в слідчих підрозділах, пов’язаних із здійсненням досудового розслідування злочинів, вчинених у зв’язку із масовими протестами у 2013-2014 роках</w:t>
            </w:r>
          </w:p>
        </w:tc>
      </w:tr>
      <w:tr w:rsidR="00D362B8" w:rsidRPr="005C58B2" w14:paraId="56AEDF2D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42B16" w14:textId="211AB48A" w:rsidR="00D362B8" w:rsidRPr="005C58B2" w:rsidRDefault="00E722A2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590C1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F2AEE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D362B8" w:rsidRPr="005C58B2" w14:paraId="7AD0CD44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49EC9" w14:textId="6DECE7AA" w:rsidR="00D362B8" w:rsidRPr="005C58B2" w:rsidRDefault="00E722A2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C4BE6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8B050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D362B8" w:rsidRPr="005C58B2" w14:paraId="7EDB8EB0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FB299" w14:textId="3CAE031D" w:rsidR="00D362B8" w:rsidRPr="005C58B2" w:rsidRDefault="00E722A2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36C06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41738" w14:textId="77777777" w:rsidR="00D362B8" w:rsidRPr="005C58B2" w:rsidRDefault="00D362B8" w:rsidP="00D36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старший начальницький склад Державного бюро розслідувань</w:t>
            </w:r>
          </w:p>
        </w:tc>
      </w:tr>
      <w:tr w:rsidR="00D362B8" w:rsidRPr="005C58B2" w14:paraId="082AD4E0" w14:textId="77777777" w:rsidTr="00D362B8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E03DA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69D3B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D362B8" w:rsidRPr="005C58B2" w14:paraId="5D044557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55357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B12C4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6A7D3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5FC12A4F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1080FEAE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5C58B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3FB714DB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5C58B2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DA7DF83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C368924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5C58B2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3338214A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534195B2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8B2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1618B033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4C2C4288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5901497A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216CA0A5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5F5B8CD1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56361494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3C045C2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32411512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05D2151B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67805DCF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429BC676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5C58B2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6D1964CC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8B2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023CCE57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8B2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71C48631" w14:textId="77777777" w:rsidR="00827015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58B2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35000673" w14:textId="1B5CF48D" w:rsidR="00D362B8" w:rsidRPr="005C58B2" w:rsidRDefault="00827015" w:rsidP="00827015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362B8" w:rsidRPr="005C58B2" w14:paraId="5C32318B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4F319" w14:textId="77777777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ECD69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485D5" w14:textId="576B4507" w:rsidR="00D362B8" w:rsidRPr="005C58B2" w:rsidRDefault="002A2889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="00D362B8" w:rsidRPr="005C58B2">
              <w:rPr>
                <w:rFonts w:ascii="Times New Roman" w:hAnsi="Times New Roman" w:cs="Times New Roman"/>
                <w:sz w:val="24"/>
                <w:szCs w:val="24"/>
              </w:rPr>
              <w:t>організації та здійснення досудового розслідування кримінальних правопорушень;</w:t>
            </w:r>
          </w:p>
          <w:p w14:paraId="11DE1079" w14:textId="296F1688" w:rsidR="00D362B8" w:rsidRPr="005C58B2" w:rsidRDefault="00555C11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="00D362B8" w:rsidRPr="005C58B2">
              <w:rPr>
                <w:rFonts w:ascii="Times New Roman" w:hAnsi="Times New Roman" w:cs="Times New Roman"/>
                <w:sz w:val="24"/>
                <w:szCs w:val="24"/>
              </w:rPr>
              <w:t>організації та здійснення досудового розслідування складних, багатоепізодних кримінальних правопорушень;</w:t>
            </w:r>
          </w:p>
          <w:p w14:paraId="058DE318" w14:textId="74FFBC0C" w:rsidR="00D362B8" w:rsidRPr="005C58B2" w:rsidRDefault="00D362B8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2F4DC6CB" w14:textId="624E637B" w:rsidR="00D362B8" w:rsidRPr="005C58B2" w:rsidRDefault="00D362B8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30EF036E" w14:textId="77777777" w:rsidR="001E1E46" w:rsidRPr="005C58B2" w:rsidRDefault="001E1E46" w:rsidP="00082D8A">
            <w:pPr>
              <w:tabs>
                <w:tab w:val="left" w:pos="52"/>
                <w:tab w:val="left" w:pos="1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eastAsia="Calibri" w:hAnsi="Times New Roman" w:cs="Times New Roman"/>
                <w:sz w:val="24"/>
                <w:szCs w:val="24"/>
              </w:rPr>
              <w:t>знання організації документообігу в правоохоронному органі, порядку розгляду і вирішення звернень громадян, звернень і запитів народних депутатів України;</w:t>
            </w:r>
          </w:p>
          <w:p w14:paraId="5C6366CE" w14:textId="77777777" w:rsidR="001E1E46" w:rsidRPr="005C58B2" w:rsidRDefault="001E1E46" w:rsidP="00082D8A">
            <w:pPr>
              <w:tabs>
                <w:tab w:val="left" w:pos="52"/>
                <w:tab w:val="left" w:pos="1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5C58B2">
              <w:rPr>
                <w:rFonts w:ascii="Times New Roman" w:eastAsia="Calibri" w:hAnsi="Times New Roman" w:cs="Times New Roman"/>
                <w:sz w:val="24"/>
                <w:szCs w:val="24"/>
              </w:rPr>
              <w:t>знання механізму взяття на контроль та зняття з контролю документів;</w:t>
            </w:r>
          </w:p>
          <w:p w14:paraId="6C6BD07D" w14:textId="77777777" w:rsidR="001E1E46" w:rsidRPr="005C58B2" w:rsidRDefault="001E1E46" w:rsidP="00082D8A">
            <w:pPr>
              <w:tabs>
                <w:tab w:val="left" w:pos="52"/>
                <w:tab w:val="left" w:pos="1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5C58B2">
              <w:rPr>
                <w:rFonts w:ascii="Times New Roman" w:eastAsia="Calibri" w:hAnsi="Times New Roman" w:cs="Times New Roman"/>
                <w:spacing w:val="-6"/>
                <w:kern w:val="24"/>
                <w:sz w:val="24"/>
                <w:szCs w:val="24"/>
              </w:rPr>
              <w:t>навички аналітичної роботи;</w:t>
            </w:r>
          </w:p>
          <w:p w14:paraId="7F2A3B93" w14:textId="77777777" w:rsidR="001E1E46" w:rsidRPr="005C58B2" w:rsidRDefault="001E1E46" w:rsidP="00082D8A">
            <w:pPr>
              <w:tabs>
                <w:tab w:val="left" w:pos="52"/>
                <w:tab w:val="left" w:pos="19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sz w:val="24"/>
                <w:szCs w:val="24"/>
              </w:rPr>
            </w:pPr>
            <w:r w:rsidRPr="005C58B2">
              <w:rPr>
                <w:rFonts w:ascii="Times New Roman" w:eastAsia="Calibri" w:hAnsi="Times New Roman" w:cs="Times New Roman"/>
                <w:sz w:val="24"/>
                <w:szCs w:val="24"/>
              </w:rPr>
              <w:t>знання порядку роботи зі службовою інформацією;</w:t>
            </w:r>
          </w:p>
          <w:p w14:paraId="55D020A1" w14:textId="79C611FB" w:rsidR="00D362B8" w:rsidRPr="005C58B2" w:rsidRDefault="00A43CEB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знання </w:t>
            </w:r>
            <w:r w:rsidR="00D362B8" w:rsidRPr="005C58B2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2C8093E3" w14:textId="2B340A6D" w:rsidR="00D362B8" w:rsidRPr="005C58B2" w:rsidRDefault="00D362B8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BB6254F" w14:textId="1CD30DDE" w:rsidR="00D362B8" w:rsidRPr="005C58B2" w:rsidRDefault="00D362B8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досвід контролю виконання рішень керівництва;</w:t>
            </w:r>
          </w:p>
          <w:p w14:paraId="75C22A3A" w14:textId="44279EAA" w:rsidR="00D362B8" w:rsidRPr="005C58B2" w:rsidRDefault="00D362B8" w:rsidP="00082D8A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34DAEDCE" w14:textId="4C17A048" w:rsidR="00D362B8" w:rsidRPr="005C58B2" w:rsidRDefault="00D362B8" w:rsidP="00D362B8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771ADA36" w14:textId="6856F1C0" w:rsidR="00882AD9" w:rsidRPr="005C58B2" w:rsidRDefault="00D362B8" w:rsidP="00CF285B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D362B8" w:rsidRPr="005C58B2" w14:paraId="67B7E65E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B6EF6" w14:textId="7151D559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CAE8E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5999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0D7AA94A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35BD2E9C" w14:textId="340C053D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lastRenderedPageBreak/>
              <w:t>критичний підхід та аналіз кінцевої ефективності, стиль та методи власної діяльності, вміння знаходити шляхи її подальшого вдосконалення;</w:t>
            </w:r>
          </w:p>
          <w:p w14:paraId="35B1EF63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06398535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D362B8" w:rsidRPr="005C58B2" w14:paraId="55CE9182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D931F" w14:textId="28ECAC0E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1C01D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3E6B0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1F75B2B9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0156334F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62FB17D7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D362B8" w:rsidRPr="005C58B2" w14:paraId="39919EA0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11DF0" w14:textId="56C11E22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667BD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698B3" w14:textId="763ACC3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995E40" w:rsidRPr="005C58B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1E2CD91B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D362B8" w:rsidRPr="005C58B2" w14:paraId="7E2E5E4D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F3459" w14:textId="2EB01170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7F41B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C6503" w14:textId="6B73C976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роботу;</w:t>
            </w:r>
          </w:p>
          <w:p w14:paraId="4B2BD637" w14:textId="54049A25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команді; </w:t>
            </w:r>
          </w:p>
          <w:p w14:paraId="22A268B1" w14:textId="4F9A5508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8B2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і їх удосконалення;</w:t>
            </w:r>
          </w:p>
          <w:p w14:paraId="4B9715DB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D362B8" w:rsidRPr="005C58B2" w14:paraId="3EEAE401" w14:textId="77777777" w:rsidTr="00F91C34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4B7D1" w14:textId="2CD295B4" w:rsidR="00D362B8" w:rsidRPr="005C58B2" w:rsidRDefault="00D362B8" w:rsidP="00D3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B2E8" w14:textId="77777777" w:rsidR="00D362B8" w:rsidRPr="005C58B2" w:rsidRDefault="00D362B8" w:rsidP="00D362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29EC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30D330E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1C6C5E47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04699A7F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2589F4D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CE42A68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583BC507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08027117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60B94723" w14:textId="77777777" w:rsidR="00D362B8" w:rsidRPr="005C58B2" w:rsidRDefault="00D362B8" w:rsidP="00D362B8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B2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5439CF7B" w14:textId="77777777" w:rsidR="00D362B8" w:rsidRPr="005C58B2" w:rsidRDefault="00D362B8" w:rsidP="00D362B8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bookmarkStart w:id="2" w:name="_GoBack"/>
      <w:bookmarkEnd w:id="2"/>
    </w:p>
    <w:bookmarkEnd w:id="0"/>
    <w:sectPr w:rsidR="00D362B8" w:rsidRPr="005C58B2" w:rsidSect="00F91C34">
      <w:headerReference w:type="default" r:id="rId7"/>
      <w:pgSz w:w="11900" w:h="16840"/>
      <w:pgMar w:top="1135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40E53" w14:textId="77777777" w:rsidR="00150C46" w:rsidRDefault="00150C46">
      <w:pPr>
        <w:spacing w:after="0" w:line="240" w:lineRule="auto"/>
      </w:pPr>
      <w:r>
        <w:separator/>
      </w:r>
    </w:p>
  </w:endnote>
  <w:endnote w:type="continuationSeparator" w:id="0">
    <w:p w14:paraId="787AFB60" w14:textId="77777777" w:rsidR="00150C46" w:rsidRDefault="0015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61687" w14:textId="77777777" w:rsidR="00150C46" w:rsidRDefault="00150C46">
      <w:pPr>
        <w:spacing w:after="0" w:line="240" w:lineRule="auto"/>
      </w:pPr>
      <w:r>
        <w:separator/>
      </w:r>
    </w:p>
  </w:footnote>
  <w:footnote w:type="continuationSeparator" w:id="0">
    <w:p w14:paraId="1B16C8AA" w14:textId="77777777" w:rsidR="00150C46" w:rsidRDefault="0015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0CD990A" w14:textId="77777777" w:rsidR="0059545B" w:rsidRPr="0059545B" w:rsidRDefault="00F6580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74DD64" w14:textId="77777777" w:rsidR="0059545B" w:rsidRPr="00D411EC" w:rsidRDefault="004A6D6E">
    <w:pPr>
      <w:pStyle w:val="a3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26AEF"/>
    <w:rsid w:val="00037334"/>
    <w:rsid w:val="00037A11"/>
    <w:rsid w:val="00040216"/>
    <w:rsid w:val="00082D8A"/>
    <w:rsid w:val="00150C46"/>
    <w:rsid w:val="0017076A"/>
    <w:rsid w:val="00173637"/>
    <w:rsid w:val="001E1E46"/>
    <w:rsid w:val="002109A5"/>
    <w:rsid w:val="002924DC"/>
    <w:rsid w:val="002A2889"/>
    <w:rsid w:val="002B6DFA"/>
    <w:rsid w:val="00336CAE"/>
    <w:rsid w:val="004A6D6E"/>
    <w:rsid w:val="004B1E00"/>
    <w:rsid w:val="00555C11"/>
    <w:rsid w:val="005C58B2"/>
    <w:rsid w:val="006D291D"/>
    <w:rsid w:val="007477E1"/>
    <w:rsid w:val="007C1A93"/>
    <w:rsid w:val="007E352A"/>
    <w:rsid w:val="00827015"/>
    <w:rsid w:val="00874E78"/>
    <w:rsid w:val="00882AD9"/>
    <w:rsid w:val="0089254E"/>
    <w:rsid w:val="009608F7"/>
    <w:rsid w:val="00995E40"/>
    <w:rsid w:val="009D207A"/>
    <w:rsid w:val="009D7D55"/>
    <w:rsid w:val="00A124F1"/>
    <w:rsid w:val="00A43CEB"/>
    <w:rsid w:val="00C10268"/>
    <w:rsid w:val="00CE7B23"/>
    <w:rsid w:val="00CF285B"/>
    <w:rsid w:val="00D362B8"/>
    <w:rsid w:val="00D60671"/>
    <w:rsid w:val="00E722A2"/>
    <w:rsid w:val="00EB69EA"/>
    <w:rsid w:val="00F2484D"/>
    <w:rsid w:val="00F65801"/>
    <w:rsid w:val="00F91C34"/>
    <w:rsid w:val="00FB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A8E"/>
  <w15:chartTrackingRefBased/>
  <w15:docId w15:val="{82484EA3-B896-415D-A705-350E0FF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2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362B8"/>
  </w:style>
  <w:style w:type="table" w:styleId="a5">
    <w:name w:val="Table Grid"/>
    <w:basedOn w:val="a1"/>
    <w:uiPriority w:val="39"/>
    <w:rsid w:val="00D362B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3</cp:revision>
  <cp:lastPrinted>2022-12-10T11:55:00Z</cp:lastPrinted>
  <dcterms:created xsi:type="dcterms:W3CDTF">2023-02-01T13:36:00Z</dcterms:created>
  <dcterms:modified xsi:type="dcterms:W3CDTF">2023-02-02T07:53:00Z</dcterms:modified>
</cp:coreProperties>
</file>