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3C59E" w14:textId="72604CCC" w:rsidR="00A9025B" w:rsidRPr="004355E1" w:rsidRDefault="00A9025B" w:rsidP="004355E1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14:paraId="0C0138FC" w14:textId="77777777" w:rsidR="00665086" w:rsidRPr="00D8014F" w:rsidRDefault="00D8014F" w:rsidP="0066508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="00665086" w:rsidRPr="00D8014F">
        <w:rPr>
          <w:b/>
          <w:color w:val="000000"/>
          <w:sz w:val="28"/>
          <w:szCs w:val="28"/>
          <w:lang w:val="uk-UA"/>
        </w:rPr>
        <w:t>валіфікаційн</w:t>
      </w:r>
      <w:r>
        <w:rPr>
          <w:b/>
          <w:color w:val="000000"/>
          <w:sz w:val="28"/>
          <w:szCs w:val="28"/>
          <w:lang w:val="uk-UA"/>
        </w:rPr>
        <w:t>і</w:t>
      </w:r>
      <w:r w:rsidR="00665086" w:rsidRPr="00D8014F">
        <w:rPr>
          <w:b/>
          <w:color w:val="000000"/>
          <w:sz w:val="28"/>
          <w:szCs w:val="28"/>
          <w:lang w:val="uk-UA"/>
        </w:rPr>
        <w:t xml:space="preserve"> вимог</w:t>
      </w:r>
      <w:r>
        <w:rPr>
          <w:b/>
          <w:color w:val="000000"/>
          <w:sz w:val="28"/>
          <w:szCs w:val="28"/>
          <w:lang w:val="uk-UA"/>
        </w:rPr>
        <w:t>и</w:t>
      </w:r>
    </w:p>
    <w:p w14:paraId="25F3D552" w14:textId="77777777" w:rsidR="00665086" w:rsidRPr="00D8014F" w:rsidRDefault="00665086" w:rsidP="00665086">
      <w:pPr>
        <w:jc w:val="center"/>
        <w:rPr>
          <w:b/>
          <w:color w:val="000000"/>
          <w:sz w:val="28"/>
          <w:szCs w:val="28"/>
          <w:lang w:val="uk-UA"/>
        </w:rPr>
      </w:pPr>
      <w:r w:rsidRPr="00D8014F">
        <w:rPr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64B5FFE" w14:textId="77777777" w:rsidR="00FD5914" w:rsidRPr="00D8014F" w:rsidRDefault="00CA6F34" w:rsidP="00FD5914">
      <w:pPr>
        <w:jc w:val="center"/>
        <w:rPr>
          <w:b/>
          <w:bCs/>
          <w:sz w:val="28"/>
          <w:szCs w:val="28"/>
          <w:lang w:val="uk-UA"/>
        </w:rPr>
      </w:pPr>
      <w:r w:rsidRPr="00D8014F">
        <w:rPr>
          <w:b/>
          <w:bCs/>
          <w:sz w:val="28"/>
          <w:szCs w:val="28"/>
          <w:lang w:val="uk-UA"/>
        </w:rPr>
        <w:t xml:space="preserve">старшого слідчого-криміналіста </w:t>
      </w:r>
      <w:r w:rsidR="00D8014F">
        <w:rPr>
          <w:b/>
          <w:bCs/>
          <w:sz w:val="28"/>
          <w:szCs w:val="28"/>
          <w:lang w:val="uk-UA"/>
        </w:rPr>
        <w:t>п</w:t>
      </w:r>
      <w:r w:rsidRPr="00D8014F">
        <w:rPr>
          <w:b/>
          <w:bCs/>
          <w:sz w:val="28"/>
          <w:szCs w:val="28"/>
          <w:lang w:val="uk-UA"/>
        </w:rPr>
        <w:t xml:space="preserve">ершого слідчого відділу </w:t>
      </w:r>
      <w:r w:rsidRPr="00D8014F">
        <w:rPr>
          <w:b/>
          <w:bCs/>
          <w:sz w:val="28"/>
          <w:szCs w:val="28"/>
          <w:lang w:val="uk-UA"/>
        </w:rPr>
        <w:br/>
        <w:t xml:space="preserve">(з дислокацією у м. </w:t>
      </w:r>
      <w:r w:rsidR="00D8014F">
        <w:rPr>
          <w:b/>
          <w:bCs/>
          <w:sz w:val="28"/>
          <w:szCs w:val="28"/>
          <w:lang w:val="uk-UA"/>
        </w:rPr>
        <w:t>Мелітополі</w:t>
      </w:r>
      <w:r w:rsidRPr="00D8014F">
        <w:rPr>
          <w:b/>
          <w:bCs/>
          <w:sz w:val="28"/>
          <w:szCs w:val="28"/>
          <w:lang w:val="uk-UA"/>
        </w:rPr>
        <w:t>)</w:t>
      </w:r>
    </w:p>
    <w:p w14:paraId="64AE4566" w14:textId="77777777" w:rsidR="00FD5914" w:rsidRPr="00D8014F" w:rsidRDefault="000E03C5" w:rsidP="00FD5914">
      <w:pPr>
        <w:jc w:val="center"/>
        <w:rPr>
          <w:b/>
          <w:bCs/>
          <w:sz w:val="28"/>
          <w:szCs w:val="28"/>
          <w:lang w:val="uk-UA"/>
        </w:rPr>
      </w:pPr>
      <w:r w:rsidRPr="00D8014F">
        <w:rPr>
          <w:b/>
          <w:bCs/>
          <w:sz w:val="28"/>
          <w:szCs w:val="28"/>
          <w:lang w:val="uk-UA"/>
        </w:rPr>
        <w:t>Т</w:t>
      </w:r>
      <w:r w:rsidR="00252FF7" w:rsidRPr="00D8014F">
        <w:rPr>
          <w:b/>
          <w:bCs/>
          <w:sz w:val="28"/>
          <w:szCs w:val="28"/>
          <w:lang w:val="uk-UA"/>
        </w:rPr>
        <w:t>ериторіальн</w:t>
      </w:r>
      <w:r w:rsidR="00FD5914" w:rsidRPr="00D8014F">
        <w:rPr>
          <w:b/>
          <w:bCs/>
          <w:sz w:val="28"/>
          <w:szCs w:val="28"/>
          <w:lang w:val="uk-UA"/>
        </w:rPr>
        <w:t>ого</w:t>
      </w:r>
      <w:r w:rsidR="00252FF7" w:rsidRPr="00D8014F">
        <w:rPr>
          <w:b/>
          <w:bCs/>
          <w:sz w:val="28"/>
          <w:szCs w:val="28"/>
          <w:lang w:val="uk-UA"/>
        </w:rPr>
        <w:t xml:space="preserve"> управлін</w:t>
      </w:r>
      <w:r w:rsidR="00FD5914" w:rsidRPr="00D8014F">
        <w:rPr>
          <w:b/>
          <w:bCs/>
          <w:sz w:val="28"/>
          <w:szCs w:val="28"/>
          <w:lang w:val="uk-UA"/>
        </w:rPr>
        <w:t>ня</w:t>
      </w:r>
      <w:r w:rsidR="00252FF7" w:rsidRPr="00D8014F">
        <w:rPr>
          <w:b/>
          <w:bCs/>
          <w:sz w:val="28"/>
          <w:szCs w:val="28"/>
          <w:lang w:val="uk-UA"/>
        </w:rPr>
        <w:t xml:space="preserve"> Державного бюро розслідувань</w:t>
      </w:r>
      <w:r w:rsidR="00FD5914" w:rsidRPr="00D8014F">
        <w:rPr>
          <w:b/>
          <w:bCs/>
          <w:sz w:val="28"/>
          <w:szCs w:val="28"/>
          <w:lang w:val="uk-UA"/>
        </w:rPr>
        <w:t xml:space="preserve">, розташованого у місті </w:t>
      </w:r>
      <w:r w:rsidR="00D8014F">
        <w:rPr>
          <w:b/>
          <w:bCs/>
          <w:sz w:val="28"/>
          <w:szCs w:val="28"/>
          <w:lang w:val="uk-UA"/>
        </w:rPr>
        <w:t>Мелітополі</w:t>
      </w:r>
    </w:p>
    <w:p w14:paraId="0CA947C1" w14:textId="77777777" w:rsidR="00252FF7" w:rsidRPr="00D8014F" w:rsidRDefault="00252FF7" w:rsidP="00252FF7">
      <w:pPr>
        <w:rPr>
          <w:b/>
          <w:bCs/>
          <w:sz w:val="20"/>
          <w:szCs w:val="28"/>
          <w:lang w:val="uk-UA"/>
        </w:rPr>
      </w:pPr>
    </w:p>
    <w:p w14:paraId="55326797" w14:textId="77777777" w:rsidR="00454C1A" w:rsidRPr="00D8014F" w:rsidRDefault="00454C1A" w:rsidP="00454C1A">
      <w:pPr>
        <w:jc w:val="center"/>
        <w:rPr>
          <w:b/>
          <w:sz w:val="16"/>
          <w:szCs w:val="16"/>
          <w:lang w:val="uk-UA"/>
        </w:rPr>
      </w:pP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752"/>
        <w:gridCol w:w="6039"/>
      </w:tblGrid>
      <w:tr w:rsidR="00454C1A" w:rsidRPr="00D8014F" w14:paraId="4DF7C070" w14:textId="77777777" w:rsidTr="0058547E">
        <w:tc>
          <w:tcPr>
            <w:tcW w:w="603" w:type="dxa"/>
            <w:shd w:val="clear" w:color="auto" w:fill="auto"/>
            <w:vAlign w:val="center"/>
          </w:tcPr>
          <w:p w14:paraId="09BCF9B4" w14:textId="77777777" w:rsidR="00454C1A" w:rsidRPr="00E77163" w:rsidRDefault="00454C1A" w:rsidP="008F0B5F">
            <w:pPr>
              <w:jc w:val="center"/>
              <w:rPr>
                <w:bCs/>
                <w:lang w:val="uk-UA"/>
              </w:rPr>
            </w:pPr>
            <w:r w:rsidRPr="00E77163">
              <w:rPr>
                <w:bCs/>
                <w:lang w:val="uk-UA"/>
              </w:rPr>
              <w:t>І</w:t>
            </w:r>
          </w:p>
        </w:tc>
        <w:tc>
          <w:tcPr>
            <w:tcW w:w="9002" w:type="dxa"/>
            <w:gridSpan w:val="2"/>
            <w:shd w:val="clear" w:color="auto" w:fill="auto"/>
            <w:vAlign w:val="center"/>
          </w:tcPr>
          <w:p w14:paraId="31C42CCF" w14:textId="77777777" w:rsidR="00454C1A" w:rsidRPr="00E77163" w:rsidRDefault="008641AC" w:rsidP="000A75E5">
            <w:pPr>
              <w:spacing w:before="120" w:after="120"/>
              <w:jc w:val="center"/>
              <w:rPr>
                <w:bCs/>
                <w:lang w:val="uk-UA"/>
              </w:rPr>
            </w:pPr>
            <w:r w:rsidRPr="00E77163">
              <w:rPr>
                <w:bCs/>
                <w:lang w:val="uk-UA"/>
              </w:rPr>
              <w:t>ЗАГАЛЬНІ ВИМОГИ</w:t>
            </w:r>
          </w:p>
        </w:tc>
      </w:tr>
      <w:tr w:rsidR="00E77163" w:rsidRPr="00D8014F" w14:paraId="26047FDF" w14:textId="77777777" w:rsidTr="006515B6">
        <w:trPr>
          <w:trHeight w:val="571"/>
        </w:trPr>
        <w:tc>
          <w:tcPr>
            <w:tcW w:w="603" w:type="dxa"/>
            <w:vMerge w:val="restart"/>
            <w:shd w:val="clear" w:color="auto" w:fill="auto"/>
          </w:tcPr>
          <w:p w14:paraId="349E6E37" w14:textId="77777777" w:rsidR="00E77163" w:rsidRPr="00D8014F" w:rsidRDefault="00E77163" w:rsidP="00E77163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799" w:type="dxa"/>
            <w:shd w:val="clear" w:color="auto" w:fill="auto"/>
          </w:tcPr>
          <w:p w14:paraId="3CF7128A" w14:textId="77777777" w:rsidR="00E77163" w:rsidRPr="00D8014F" w:rsidRDefault="00E77163" w:rsidP="008641AC">
            <w:pPr>
              <w:rPr>
                <w:lang w:val="uk-UA"/>
              </w:rPr>
            </w:pPr>
            <w:r w:rsidRPr="00D8014F">
              <w:rPr>
                <w:lang w:val="uk-UA"/>
              </w:rPr>
              <w:t>Освіта</w:t>
            </w:r>
          </w:p>
        </w:tc>
        <w:tc>
          <w:tcPr>
            <w:tcW w:w="6203" w:type="dxa"/>
            <w:shd w:val="clear" w:color="auto" w:fill="auto"/>
          </w:tcPr>
          <w:p w14:paraId="6D8F1AD0" w14:textId="77777777" w:rsidR="00E77163" w:rsidRPr="00D8014F" w:rsidRDefault="00E77163" w:rsidP="005860FD">
            <w:pPr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вища</w:t>
            </w:r>
          </w:p>
        </w:tc>
      </w:tr>
      <w:tr w:rsidR="00E77163" w:rsidRPr="00D8014F" w14:paraId="2B634B7C" w14:textId="77777777" w:rsidTr="006515B6">
        <w:trPr>
          <w:trHeight w:val="552"/>
        </w:trPr>
        <w:tc>
          <w:tcPr>
            <w:tcW w:w="603" w:type="dxa"/>
            <w:vMerge/>
            <w:shd w:val="clear" w:color="auto" w:fill="auto"/>
          </w:tcPr>
          <w:p w14:paraId="15AA4D7B" w14:textId="77777777" w:rsidR="00E77163" w:rsidRPr="00D8014F" w:rsidRDefault="00E77163" w:rsidP="00E77163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799" w:type="dxa"/>
            <w:shd w:val="clear" w:color="auto" w:fill="auto"/>
          </w:tcPr>
          <w:p w14:paraId="416B1564" w14:textId="77777777" w:rsidR="00E77163" w:rsidRPr="00D8014F" w:rsidRDefault="00E77163" w:rsidP="008641AC">
            <w:pPr>
              <w:rPr>
                <w:lang w:val="uk-UA"/>
              </w:rPr>
            </w:pPr>
            <w:r w:rsidRPr="00D8014F">
              <w:rPr>
                <w:lang w:val="uk-UA"/>
              </w:rPr>
              <w:t>Ступінь вищої освіти</w:t>
            </w:r>
          </w:p>
        </w:tc>
        <w:tc>
          <w:tcPr>
            <w:tcW w:w="6203" w:type="dxa"/>
            <w:shd w:val="clear" w:color="auto" w:fill="auto"/>
          </w:tcPr>
          <w:p w14:paraId="44206F86" w14:textId="77777777" w:rsidR="00E77163" w:rsidRPr="00D8014F" w:rsidRDefault="00E77163" w:rsidP="008641AC">
            <w:pPr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спеціаліст (магістр)</w:t>
            </w:r>
          </w:p>
        </w:tc>
      </w:tr>
      <w:tr w:rsidR="00E77163" w:rsidRPr="00D8014F" w14:paraId="5869336E" w14:textId="77777777" w:rsidTr="00E77163">
        <w:trPr>
          <w:trHeight w:val="703"/>
        </w:trPr>
        <w:tc>
          <w:tcPr>
            <w:tcW w:w="603" w:type="dxa"/>
            <w:vMerge/>
            <w:shd w:val="clear" w:color="auto" w:fill="auto"/>
          </w:tcPr>
          <w:p w14:paraId="1B53ABCA" w14:textId="77777777" w:rsidR="00E77163" w:rsidRPr="00D8014F" w:rsidRDefault="00E77163" w:rsidP="00E77163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799" w:type="dxa"/>
            <w:shd w:val="clear" w:color="auto" w:fill="auto"/>
          </w:tcPr>
          <w:p w14:paraId="73F232C1" w14:textId="77777777" w:rsidR="00E77163" w:rsidRPr="008F789D" w:rsidRDefault="00E77163" w:rsidP="00E4087C">
            <w:pPr>
              <w:rPr>
                <w:color w:val="000000" w:themeColor="text1"/>
                <w:lang w:val="uk-UA"/>
              </w:rPr>
            </w:pPr>
            <w:r w:rsidRPr="00971EE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03" w:type="dxa"/>
            <w:shd w:val="clear" w:color="auto" w:fill="auto"/>
          </w:tcPr>
          <w:p w14:paraId="2D92162B" w14:textId="77777777" w:rsidR="00E77163" w:rsidRPr="009154E7" w:rsidRDefault="00E77163" w:rsidP="00E4087C">
            <w:pPr>
              <w:rPr>
                <w:lang w:val="uk-UA"/>
              </w:rPr>
            </w:pPr>
            <w:r w:rsidRPr="002E7387">
              <w:rPr>
                <w:lang w:val="uk-UA"/>
              </w:rPr>
              <w:t>право (правознавство)</w:t>
            </w:r>
          </w:p>
        </w:tc>
      </w:tr>
      <w:tr w:rsidR="00E77163" w:rsidRPr="00D8014F" w14:paraId="07E06BB4" w14:textId="77777777" w:rsidTr="006515B6">
        <w:trPr>
          <w:trHeight w:val="2698"/>
        </w:trPr>
        <w:tc>
          <w:tcPr>
            <w:tcW w:w="603" w:type="dxa"/>
            <w:shd w:val="clear" w:color="auto" w:fill="auto"/>
          </w:tcPr>
          <w:p w14:paraId="56E6EB8F" w14:textId="77777777" w:rsidR="00E77163" w:rsidRPr="00D8014F" w:rsidRDefault="00E77163" w:rsidP="00E77163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799" w:type="dxa"/>
            <w:shd w:val="clear" w:color="auto" w:fill="auto"/>
          </w:tcPr>
          <w:p w14:paraId="73E7BCAA" w14:textId="77777777" w:rsidR="00E77163" w:rsidRPr="00D8014F" w:rsidRDefault="00E77163" w:rsidP="008641AC">
            <w:pPr>
              <w:rPr>
                <w:caps/>
                <w:lang w:val="uk-UA"/>
              </w:rPr>
            </w:pPr>
            <w:r w:rsidRPr="00D8014F">
              <w:rPr>
                <w:lang w:val="uk-UA"/>
              </w:rPr>
              <w:t xml:space="preserve">Стаж роботи </w:t>
            </w:r>
            <w:r w:rsidRPr="00D8014F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203" w:type="dxa"/>
            <w:shd w:val="clear" w:color="auto" w:fill="auto"/>
          </w:tcPr>
          <w:p w14:paraId="1C3DBF4B" w14:textId="1B371574" w:rsidR="00E77163" w:rsidRPr="00D8014F" w:rsidRDefault="00E77163" w:rsidP="00673822">
            <w:pPr>
              <w:jc w:val="both"/>
              <w:rPr>
                <w:sz w:val="10"/>
                <w:lang w:val="uk-UA"/>
              </w:rPr>
            </w:pPr>
            <w:r w:rsidRPr="00D8014F">
              <w:rPr>
                <w:lang w:val="uk-UA"/>
              </w:rPr>
              <w:t>стаж роботи не менше 3 років в правоохоронних органах, судових експертних установах (після здобуття вищої освіти), у тому числі на посадах, пов’язаних зі здійсненням досудового розслідування та/або процесуального керівництва, або на посадах прокурора-криміналіста, слідчого-криміналіста, спеціаліста-криміналіста, експерта-криміналіста, судового експерта в експертних установах, або не менше 1 року на посадах у слідчих підрозділ</w:t>
            </w:r>
            <w:r w:rsidR="006515B6">
              <w:rPr>
                <w:lang w:val="uk-UA"/>
              </w:rPr>
              <w:t>ах</w:t>
            </w:r>
            <w:r w:rsidRPr="00D8014F">
              <w:rPr>
                <w:lang w:val="uk-UA"/>
              </w:rPr>
              <w:t xml:space="preserve"> Державного бюро розслідувань. </w:t>
            </w:r>
          </w:p>
        </w:tc>
      </w:tr>
      <w:tr w:rsidR="00E77163" w:rsidRPr="00D8014F" w14:paraId="44D54DD0" w14:textId="77777777" w:rsidTr="006515B6">
        <w:trPr>
          <w:trHeight w:val="554"/>
        </w:trPr>
        <w:tc>
          <w:tcPr>
            <w:tcW w:w="603" w:type="dxa"/>
            <w:shd w:val="clear" w:color="auto" w:fill="auto"/>
          </w:tcPr>
          <w:p w14:paraId="4790887F" w14:textId="77777777" w:rsidR="00E77163" w:rsidRPr="00D8014F" w:rsidRDefault="00E77163" w:rsidP="00E77163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799" w:type="dxa"/>
            <w:shd w:val="clear" w:color="auto" w:fill="auto"/>
          </w:tcPr>
          <w:p w14:paraId="0ED13B25" w14:textId="4B51C252" w:rsidR="00E77163" w:rsidRPr="00D8014F" w:rsidDel="00E7634A" w:rsidRDefault="00E77163" w:rsidP="008641AC">
            <w:pPr>
              <w:rPr>
                <w:lang w:val="uk-UA"/>
              </w:rPr>
            </w:pPr>
            <w:r w:rsidRPr="00D8014F">
              <w:rPr>
                <w:lang w:val="uk-UA"/>
              </w:rPr>
              <w:t>Володіння мов</w:t>
            </w:r>
            <w:r w:rsidR="006515B6">
              <w:rPr>
                <w:lang w:val="uk-UA"/>
              </w:rPr>
              <w:t>ами</w:t>
            </w:r>
          </w:p>
        </w:tc>
        <w:tc>
          <w:tcPr>
            <w:tcW w:w="6203" w:type="dxa"/>
            <w:shd w:val="clear" w:color="auto" w:fill="auto"/>
          </w:tcPr>
          <w:p w14:paraId="0BD6A71A" w14:textId="77777777" w:rsidR="00E77163" w:rsidRPr="00D8014F" w:rsidRDefault="00E77163" w:rsidP="00673822">
            <w:pPr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вільне володіння державною мовою</w:t>
            </w:r>
          </w:p>
        </w:tc>
      </w:tr>
      <w:tr w:rsidR="00E77163" w:rsidRPr="00D8014F" w14:paraId="1FCFA624" w14:textId="77777777" w:rsidTr="0058547E">
        <w:tc>
          <w:tcPr>
            <w:tcW w:w="603" w:type="dxa"/>
            <w:shd w:val="clear" w:color="auto" w:fill="auto"/>
          </w:tcPr>
          <w:p w14:paraId="4616F556" w14:textId="77777777" w:rsidR="00E77163" w:rsidRPr="00D8014F" w:rsidRDefault="00E77163" w:rsidP="00E77163">
            <w:pPr>
              <w:numPr>
                <w:ilvl w:val="0"/>
                <w:numId w:val="1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2799" w:type="dxa"/>
            <w:shd w:val="clear" w:color="auto" w:fill="auto"/>
          </w:tcPr>
          <w:p w14:paraId="79CEB6BC" w14:textId="77777777" w:rsidR="00E77163" w:rsidRPr="00D8014F" w:rsidRDefault="00E77163" w:rsidP="008641AC">
            <w:pPr>
              <w:rPr>
                <w:lang w:val="uk-UA"/>
              </w:rPr>
            </w:pPr>
            <w:r w:rsidRPr="00D8014F">
              <w:rPr>
                <w:lang w:val="uk-UA"/>
              </w:rPr>
              <w:t>Оплата праці</w:t>
            </w:r>
          </w:p>
        </w:tc>
        <w:tc>
          <w:tcPr>
            <w:tcW w:w="6203" w:type="dxa"/>
            <w:shd w:val="clear" w:color="auto" w:fill="auto"/>
          </w:tcPr>
          <w:p w14:paraId="0A4549FA" w14:textId="77777777" w:rsidR="00E77163" w:rsidRPr="00D8014F" w:rsidRDefault="00E77163" w:rsidP="00673822">
            <w:pPr>
              <w:jc w:val="both"/>
              <w:rPr>
                <w:lang w:val="uk-UA" w:eastAsia="uk-UA"/>
              </w:rPr>
            </w:pPr>
            <w:r w:rsidRPr="00D8014F">
              <w:rPr>
                <w:lang w:val="uk-UA" w:eastAsia="uk-UA"/>
              </w:rPr>
              <w:t>відповідно до статті 20 Закону України «Про Державне бюро розслідувань»</w:t>
            </w:r>
          </w:p>
          <w:p w14:paraId="1F33C314" w14:textId="77777777" w:rsidR="00E77163" w:rsidRPr="00D8014F" w:rsidRDefault="00E77163" w:rsidP="00673822">
            <w:pPr>
              <w:jc w:val="both"/>
              <w:rPr>
                <w:sz w:val="10"/>
                <w:lang w:val="uk-UA"/>
              </w:rPr>
            </w:pPr>
          </w:p>
        </w:tc>
      </w:tr>
      <w:tr w:rsidR="00E77163" w:rsidRPr="00D8014F" w14:paraId="462F0F72" w14:textId="77777777" w:rsidTr="0058547E">
        <w:tc>
          <w:tcPr>
            <w:tcW w:w="603" w:type="dxa"/>
            <w:shd w:val="clear" w:color="auto" w:fill="auto"/>
          </w:tcPr>
          <w:p w14:paraId="7C257EAD" w14:textId="77777777" w:rsidR="00E77163" w:rsidRPr="00D8014F" w:rsidRDefault="00E77163" w:rsidP="00E77163">
            <w:pPr>
              <w:numPr>
                <w:ilvl w:val="0"/>
                <w:numId w:val="1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2799" w:type="dxa"/>
            <w:shd w:val="clear" w:color="auto" w:fill="auto"/>
          </w:tcPr>
          <w:p w14:paraId="4579BD9D" w14:textId="77777777" w:rsidR="00E77163" w:rsidRPr="00D8014F" w:rsidRDefault="00E77163" w:rsidP="008641AC">
            <w:pPr>
              <w:rPr>
                <w:caps/>
                <w:lang w:val="uk-UA"/>
              </w:rPr>
            </w:pPr>
            <w:r w:rsidRPr="00D8014F">
              <w:rPr>
                <w:lang w:val="uk-UA"/>
              </w:rPr>
              <w:t xml:space="preserve">Категорія посади </w:t>
            </w:r>
          </w:p>
        </w:tc>
        <w:tc>
          <w:tcPr>
            <w:tcW w:w="6203" w:type="dxa"/>
            <w:shd w:val="clear" w:color="auto" w:fill="auto"/>
          </w:tcPr>
          <w:p w14:paraId="6A6C1928" w14:textId="77777777" w:rsidR="00E77163" w:rsidRPr="00D8014F" w:rsidRDefault="00E77163" w:rsidP="00673822">
            <w:pPr>
              <w:jc w:val="both"/>
              <w:rPr>
                <w:bCs/>
                <w:lang w:val="uk-UA"/>
              </w:rPr>
            </w:pPr>
            <w:r w:rsidRPr="00D8014F">
              <w:rPr>
                <w:bCs/>
                <w:lang w:val="uk-UA"/>
              </w:rPr>
              <w:t>старший начальницький склад Державного бюро розслідувань</w:t>
            </w:r>
          </w:p>
          <w:p w14:paraId="500E0DAA" w14:textId="77777777" w:rsidR="00E77163" w:rsidRPr="00D8014F" w:rsidRDefault="00E77163" w:rsidP="00673822">
            <w:pPr>
              <w:jc w:val="both"/>
              <w:rPr>
                <w:sz w:val="10"/>
                <w:lang w:val="uk-UA"/>
              </w:rPr>
            </w:pPr>
          </w:p>
        </w:tc>
      </w:tr>
      <w:tr w:rsidR="00E77163" w:rsidRPr="00D8014F" w14:paraId="025EEA4C" w14:textId="77777777" w:rsidTr="0058547E">
        <w:trPr>
          <w:trHeight w:val="275"/>
        </w:trPr>
        <w:tc>
          <w:tcPr>
            <w:tcW w:w="603" w:type="dxa"/>
            <w:shd w:val="clear" w:color="auto" w:fill="auto"/>
            <w:vAlign w:val="center"/>
          </w:tcPr>
          <w:p w14:paraId="16705658" w14:textId="77777777" w:rsidR="00E77163" w:rsidRPr="00E77163" w:rsidRDefault="00E77163" w:rsidP="008641AC">
            <w:pPr>
              <w:jc w:val="center"/>
              <w:rPr>
                <w:lang w:val="uk-UA"/>
              </w:rPr>
            </w:pPr>
            <w:r w:rsidRPr="00E77163">
              <w:rPr>
                <w:lang w:val="uk-UA"/>
              </w:rPr>
              <w:t>ІІ</w:t>
            </w:r>
          </w:p>
        </w:tc>
        <w:tc>
          <w:tcPr>
            <w:tcW w:w="9002" w:type="dxa"/>
            <w:gridSpan w:val="2"/>
            <w:shd w:val="clear" w:color="auto" w:fill="auto"/>
            <w:vAlign w:val="center"/>
          </w:tcPr>
          <w:p w14:paraId="6EAD1DD8" w14:textId="77777777" w:rsidR="00E77163" w:rsidRPr="00E77163" w:rsidRDefault="00E77163" w:rsidP="000A75E5">
            <w:pPr>
              <w:spacing w:before="120" w:after="120"/>
              <w:jc w:val="center"/>
              <w:rPr>
                <w:lang w:val="uk-UA"/>
              </w:rPr>
            </w:pPr>
            <w:r w:rsidRPr="00E77163">
              <w:rPr>
                <w:lang w:val="uk-UA"/>
              </w:rPr>
              <w:t>СПЕЦІАЛЬНІ ВИМОГИ</w:t>
            </w:r>
          </w:p>
        </w:tc>
      </w:tr>
      <w:tr w:rsidR="00E77163" w:rsidRPr="00D8014F" w14:paraId="5CFE3290" w14:textId="77777777" w:rsidTr="0058547E">
        <w:tc>
          <w:tcPr>
            <w:tcW w:w="603" w:type="dxa"/>
            <w:shd w:val="clear" w:color="auto" w:fill="auto"/>
          </w:tcPr>
          <w:p w14:paraId="0E4F1EC8" w14:textId="77777777" w:rsidR="00E77163" w:rsidRPr="00D8014F" w:rsidRDefault="00E77163" w:rsidP="000A75E5">
            <w:pPr>
              <w:rPr>
                <w:caps/>
                <w:lang w:val="uk-UA"/>
              </w:rPr>
            </w:pPr>
            <w:r w:rsidRPr="00D8014F">
              <w:rPr>
                <w:caps/>
                <w:lang w:val="uk-UA"/>
              </w:rPr>
              <w:t>1</w:t>
            </w:r>
          </w:p>
        </w:tc>
        <w:tc>
          <w:tcPr>
            <w:tcW w:w="2799" w:type="dxa"/>
            <w:shd w:val="clear" w:color="auto" w:fill="auto"/>
          </w:tcPr>
          <w:p w14:paraId="0C5CA8D7" w14:textId="77777777" w:rsidR="00E77163" w:rsidRPr="00D8014F" w:rsidRDefault="00E77163" w:rsidP="000A75E5">
            <w:pPr>
              <w:rPr>
                <w:lang w:val="uk-UA"/>
              </w:rPr>
            </w:pPr>
            <w:r w:rsidRPr="00D8014F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6203" w:type="dxa"/>
            <w:shd w:val="clear" w:color="auto" w:fill="auto"/>
          </w:tcPr>
          <w:p w14:paraId="59C603D7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Конституція України;</w:t>
            </w:r>
          </w:p>
          <w:p w14:paraId="1C8E30BD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11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Державне бюро розслідувань»;</w:t>
            </w:r>
          </w:p>
          <w:p w14:paraId="15F09024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2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Кримінальний кодекс України;</w:t>
            </w:r>
          </w:p>
          <w:p w14:paraId="48D66183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Кримінальний процесуальний кодекс України;</w:t>
            </w:r>
          </w:p>
          <w:p w14:paraId="6367AD6A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1B7498A5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Конвенція про захист прав людини і основоположних свобод;</w:t>
            </w:r>
          </w:p>
          <w:p w14:paraId="6310C350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державну службу»;</w:t>
            </w:r>
          </w:p>
          <w:p w14:paraId="1521B7F2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запобігання корупції»;</w:t>
            </w:r>
          </w:p>
          <w:p w14:paraId="499A7743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державну таємницю»;</w:t>
            </w:r>
          </w:p>
          <w:p w14:paraId="45DE0F98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3091448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звернення громадян»;</w:t>
            </w:r>
          </w:p>
          <w:p w14:paraId="3E5BF4BC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68C89D65" w14:textId="77777777" w:rsidR="00E77163" w:rsidRPr="00D8014F" w:rsidRDefault="00E77163" w:rsidP="00A63B88">
            <w:pPr>
              <w:pStyle w:val="ac"/>
              <w:numPr>
                <w:ilvl w:val="0"/>
                <w:numId w:val="12"/>
              </w:numPr>
              <w:tabs>
                <w:tab w:val="left" w:pos="206"/>
              </w:tabs>
              <w:ind w:left="167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lastRenderedPageBreak/>
              <w:t>Закон України «Про статус народного депутата України»;</w:t>
            </w:r>
          </w:p>
          <w:p w14:paraId="734B285F" w14:textId="77777777" w:rsidR="00E77163" w:rsidRPr="00D8014F" w:rsidRDefault="00E77163" w:rsidP="00A63B88">
            <w:pPr>
              <w:tabs>
                <w:tab w:val="left" w:pos="0"/>
                <w:tab w:val="left" w:pos="175"/>
              </w:tabs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Закон України «Про прокуратуру»;</w:t>
            </w:r>
          </w:p>
          <w:p w14:paraId="2558A7F2" w14:textId="77777777" w:rsidR="00E77163" w:rsidRPr="00D8014F" w:rsidRDefault="00E77163" w:rsidP="00A63B88">
            <w:pPr>
              <w:pStyle w:val="ac"/>
              <w:numPr>
                <w:ilvl w:val="0"/>
                <w:numId w:val="13"/>
              </w:numPr>
              <w:tabs>
                <w:tab w:val="left" w:pos="206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судоустрій і статус суддів»;</w:t>
            </w:r>
          </w:p>
          <w:p w14:paraId="552FA3E3" w14:textId="77777777" w:rsidR="00E77163" w:rsidRPr="00D8014F" w:rsidRDefault="00E77163" w:rsidP="00A63B88">
            <w:pPr>
              <w:pStyle w:val="ac"/>
              <w:numPr>
                <w:ilvl w:val="0"/>
                <w:numId w:val="13"/>
              </w:numPr>
              <w:tabs>
                <w:tab w:val="left" w:pos="206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1FAF256A" w14:textId="77777777" w:rsidR="00E77163" w:rsidRPr="00D8014F" w:rsidRDefault="00E77163" w:rsidP="00A63B88">
            <w:pPr>
              <w:pStyle w:val="ac"/>
              <w:numPr>
                <w:ilvl w:val="0"/>
                <w:numId w:val="13"/>
              </w:numPr>
              <w:tabs>
                <w:tab w:val="left" w:pos="206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1D3B2735" w14:textId="77777777" w:rsidR="00E77163" w:rsidRPr="00D8014F" w:rsidRDefault="00E77163" w:rsidP="00A63B88">
            <w:pPr>
              <w:pStyle w:val="ac"/>
              <w:numPr>
                <w:ilvl w:val="0"/>
                <w:numId w:val="13"/>
              </w:numPr>
              <w:tabs>
                <w:tab w:val="left" w:pos="206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національну безпеку України»;</w:t>
            </w:r>
          </w:p>
          <w:p w14:paraId="015BCB9D" w14:textId="77777777" w:rsidR="00E77163" w:rsidRPr="00D8014F" w:rsidRDefault="00E77163" w:rsidP="00A63B88">
            <w:pPr>
              <w:pStyle w:val="ac"/>
              <w:numPr>
                <w:ilvl w:val="0"/>
                <w:numId w:val="13"/>
              </w:numPr>
              <w:tabs>
                <w:tab w:val="left" w:pos="206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Закон України «Про громадські об’єднання»;</w:t>
            </w:r>
          </w:p>
          <w:p w14:paraId="399EF1B8" w14:textId="77777777" w:rsidR="00E77163" w:rsidRPr="00D8014F" w:rsidRDefault="00E77163">
            <w:pPr>
              <w:pStyle w:val="ac"/>
              <w:numPr>
                <w:ilvl w:val="0"/>
                <w:numId w:val="13"/>
              </w:numPr>
              <w:tabs>
                <w:tab w:val="left" w:pos="0"/>
                <w:tab w:val="left" w:pos="175"/>
                <w:tab w:val="left" w:pos="206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21ABF5B7" w14:textId="77777777" w:rsidR="00E77163" w:rsidRPr="00D8014F" w:rsidRDefault="00E77163" w:rsidP="00D8014F">
            <w:pPr>
              <w:pStyle w:val="ac"/>
              <w:numPr>
                <w:ilvl w:val="0"/>
                <w:numId w:val="13"/>
              </w:numPr>
              <w:tabs>
                <w:tab w:val="left" w:pos="0"/>
                <w:tab w:val="left" w:pos="175"/>
                <w:tab w:val="left" w:pos="206"/>
              </w:tabs>
              <w:ind w:left="142"/>
              <w:jc w:val="both"/>
            </w:pPr>
            <w:r w:rsidRPr="00D8014F">
              <w:rPr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77163" w:rsidRPr="004355E1" w14:paraId="2545EA2F" w14:textId="77777777" w:rsidTr="00D8014F">
        <w:trPr>
          <w:trHeight w:val="283"/>
        </w:trPr>
        <w:tc>
          <w:tcPr>
            <w:tcW w:w="603" w:type="dxa"/>
            <w:shd w:val="clear" w:color="auto" w:fill="auto"/>
          </w:tcPr>
          <w:p w14:paraId="1EE6AA49" w14:textId="77777777" w:rsidR="00E77163" w:rsidRPr="00D8014F" w:rsidRDefault="00E77163" w:rsidP="00A63B88">
            <w:pPr>
              <w:rPr>
                <w:caps/>
                <w:lang w:val="uk-UA"/>
              </w:rPr>
            </w:pPr>
            <w:r w:rsidRPr="00D8014F">
              <w:rPr>
                <w:caps/>
                <w:lang w:val="uk-UA"/>
              </w:rPr>
              <w:lastRenderedPageBreak/>
              <w:t>2</w:t>
            </w:r>
          </w:p>
        </w:tc>
        <w:tc>
          <w:tcPr>
            <w:tcW w:w="2799" w:type="dxa"/>
            <w:shd w:val="clear" w:color="auto" w:fill="auto"/>
          </w:tcPr>
          <w:p w14:paraId="121F828C" w14:textId="77777777" w:rsidR="00E77163" w:rsidRPr="00D8014F" w:rsidRDefault="00E77163" w:rsidP="00A63B88">
            <w:pPr>
              <w:rPr>
                <w:lang w:val="uk-UA"/>
              </w:rPr>
            </w:pPr>
            <w:r w:rsidRPr="00D8014F">
              <w:rPr>
                <w:lang w:val="uk-UA"/>
              </w:rPr>
              <w:t>Професійні знання (</w:t>
            </w:r>
            <w:r w:rsidRPr="00D8014F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203" w:type="dxa"/>
            <w:shd w:val="clear" w:color="auto" w:fill="auto"/>
          </w:tcPr>
          <w:p w14:paraId="5DDFE809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93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 xml:space="preserve">вміння здійснення заходів зі збору або одержання криміналістичної </w:t>
            </w:r>
            <w:proofErr w:type="spellStart"/>
            <w:r w:rsidRPr="00D8014F">
              <w:rPr>
                <w:sz w:val="24"/>
                <w:szCs w:val="24"/>
              </w:rPr>
              <w:t>слідової</w:t>
            </w:r>
            <w:proofErr w:type="spellEnd"/>
            <w:r w:rsidRPr="00D8014F">
              <w:rPr>
                <w:sz w:val="24"/>
                <w:szCs w:val="24"/>
              </w:rPr>
              <w:t xml:space="preserve"> інформації, цифрової інформації (даних), інформації економічного походження, </w:t>
            </w:r>
            <w:proofErr w:type="spellStart"/>
            <w:r w:rsidRPr="00D8014F">
              <w:rPr>
                <w:sz w:val="24"/>
                <w:szCs w:val="24"/>
              </w:rPr>
              <w:t>слідової</w:t>
            </w:r>
            <w:proofErr w:type="spellEnd"/>
            <w:r w:rsidRPr="00D8014F">
              <w:rPr>
                <w:sz w:val="24"/>
                <w:szCs w:val="24"/>
              </w:rPr>
              <w:t xml:space="preserve"> інформації, залишеної на місцях дорожньо-транспортних пригод, пожеж, вибухів та іншої інформації, направленої на виявлення і розслідування кримінальних правопорушень, віднесених до підслідності Державного бюро розслідувань;</w:t>
            </w:r>
          </w:p>
          <w:p w14:paraId="71D57D6E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93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розробка, впровадження та використання способів, методів, інструментів збору та обробки інформації;</w:t>
            </w:r>
          </w:p>
          <w:p w14:paraId="2639CED6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98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володіння методами збору та аналізу інформації, підготовки відповідної документації;</w:t>
            </w:r>
          </w:p>
          <w:p w14:paraId="12C0B48C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98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володіння методиками і технологіями теорії криміналістики;</w:t>
            </w:r>
          </w:p>
          <w:p w14:paraId="05DB194F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98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володіння криміналістичною технікою;</w:t>
            </w:r>
          </w:p>
          <w:p w14:paraId="416692E3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88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досвід пошукової діяльність на місці події;</w:t>
            </w:r>
          </w:p>
          <w:p w14:paraId="171DE83B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88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досвід формулювання робочої гіпотези та розробки плану дослідження;</w:t>
            </w:r>
          </w:p>
          <w:p w14:paraId="7162EA22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88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досвід роботи з великими об’ємами інформації;</w:t>
            </w:r>
          </w:p>
          <w:p w14:paraId="7ABD1E39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93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правила ділового етикету та ділової мови;</w:t>
            </w:r>
          </w:p>
          <w:p w14:paraId="443D64EC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298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навички написання аналітичної документації</w:t>
            </w:r>
          </w:p>
          <w:p w14:paraId="02558116" w14:textId="77777777" w:rsidR="00E77163" w:rsidRPr="00D8014F" w:rsidRDefault="00E77163" w:rsidP="00A63B88">
            <w:pPr>
              <w:pStyle w:val="ac"/>
              <w:numPr>
                <w:ilvl w:val="0"/>
                <w:numId w:val="11"/>
              </w:numPr>
              <w:tabs>
                <w:tab w:val="left" w:pos="197"/>
              </w:tabs>
              <w:ind w:left="142"/>
              <w:jc w:val="both"/>
              <w:rPr>
                <w:sz w:val="24"/>
                <w:szCs w:val="24"/>
              </w:rPr>
            </w:pPr>
            <w:r w:rsidRPr="00D8014F">
              <w:rPr>
                <w:sz w:val="24"/>
                <w:szCs w:val="24"/>
              </w:rPr>
              <w:t>знання апаратної частина комп’ютерного обладнання, принципи організації комп’ютерних мереж, розробка форм та процесів програмного забезпечення накопичення, узагальнення та гарантованого зберігання</w:t>
            </w:r>
            <w:r w:rsidRPr="00D8014F">
              <w:rPr>
                <w:sz w:val="24"/>
                <w:szCs w:val="24"/>
              </w:rPr>
              <w:tab/>
              <w:t>інформації, користування та адміністрування СУБД, досвідчений користувач MS Word, MS Excel, MS Visio, MS PowerPoint</w:t>
            </w:r>
          </w:p>
        </w:tc>
      </w:tr>
      <w:tr w:rsidR="00E77163" w:rsidRPr="004355E1" w14:paraId="2BD6B283" w14:textId="77777777" w:rsidTr="00E77163">
        <w:trPr>
          <w:trHeight w:val="1148"/>
        </w:trPr>
        <w:tc>
          <w:tcPr>
            <w:tcW w:w="603" w:type="dxa"/>
            <w:shd w:val="clear" w:color="auto" w:fill="auto"/>
          </w:tcPr>
          <w:p w14:paraId="0635C19B" w14:textId="77777777" w:rsidR="00E77163" w:rsidRPr="00D8014F" w:rsidRDefault="00E77163" w:rsidP="00A63B88">
            <w:pPr>
              <w:rPr>
                <w:caps/>
                <w:lang w:val="uk-UA"/>
              </w:rPr>
            </w:pPr>
            <w:r w:rsidRPr="00D8014F">
              <w:rPr>
                <w:caps/>
                <w:lang w:val="uk-UA"/>
              </w:rPr>
              <w:t>3</w:t>
            </w:r>
          </w:p>
        </w:tc>
        <w:tc>
          <w:tcPr>
            <w:tcW w:w="2799" w:type="dxa"/>
            <w:shd w:val="clear" w:color="auto" w:fill="auto"/>
          </w:tcPr>
          <w:p w14:paraId="57510816" w14:textId="77777777" w:rsidR="00E77163" w:rsidRPr="00D8014F" w:rsidRDefault="00E77163" w:rsidP="00A63B88">
            <w:pPr>
              <w:rPr>
                <w:lang w:val="uk-UA"/>
              </w:rPr>
            </w:pPr>
            <w:r w:rsidRPr="00D8014F">
              <w:rPr>
                <w:lang w:val="uk-UA"/>
              </w:rPr>
              <w:t>Прийняття ефективних рішень</w:t>
            </w:r>
          </w:p>
        </w:tc>
        <w:tc>
          <w:tcPr>
            <w:tcW w:w="6203" w:type="dxa"/>
            <w:shd w:val="clear" w:color="auto" w:fill="auto"/>
          </w:tcPr>
          <w:p w14:paraId="5AB01759" w14:textId="77777777" w:rsidR="00E77163" w:rsidRPr="00D8014F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ind w:left="-108" w:firstLine="92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оперативне виконання поставлених задач;</w:t>
            </w:r>
          </w:p>
          <w:p w14:paraId="307C85A1" w14:textId="77777777" w:rsidR="00E77163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ind w:left="-108" w:firstLine="92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висока швидкість мислення;</w:t>
            </w:r>
          </w:p>
          <w:p w14:paraId="341F323A" w14:textId="77777777" w:rsidR="00E77163" w:rsidRPr="00E77163" w:rsidRDefault="00E77163" w:rsidP="00E77163">
            <w:pPr>
              <w:numPr>
                <w:ilvl w:val="0"/>
                <w:numId w:val="3"/>
              </w:numPr>
              <w:tabs>
                <w:tab w:val="left" w:pos="175"/>
              </w:tabs>
              <w:ind w:left="-108" w:firstLine="92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аналіз і прогнозування наслідків рішень,                                 що приймаються</w:t>
            </w:r>
            <w:r>
              <w:rPr>
                <w:lang w:val="uk-UA"/>
              </w:rPr>
              <w:t>;</w:t>
            </w:r>
          </w:p>
        </w:tc>
      </w:tr>
      <w:tr w:rsidR="00E77163" w:rsidRPr="00D8014F" w14:paraId="30AF1A58" w14:textId="77777777" w:rsidTr="00E77163">
        <w:trPr>
          <w:trHeight w:val="1006"/>
        </w:trPr>
        <w:tc>
          <w:tcPr>
            <w:tcW w:w="603" w:type="dxa"/>
            <w:shd w:val="clear" w:color="auto" w:fill="auto"/>
          </w:tcPr>
          <w:p w14:paraId="668B2474" w14:textId="77777777" w:rsidR="00E77163" w:rsidRPr="00D8014F" w:rsidRDefault="00E77163" w:rsidP="00A63B88">
            <w:pPr>
              <w:rPr>
                <w:caps/>
                <w:lang w:val="uk-UA"/>
              </w:rPr>
            </w:pPr>
            <w:r w:rsidRPr="00D8014F">
              <w:rPr>
                <w:caps/>
                <w:lang w:val="uk-UA"/>
              </w:rPr>
              <w:t>4</w:t>
            </w:r>
          </w:p>
        </w:tc>
        <w:tc>
          <w:tcPr>
            <w:tcW w:w="2799" w:type="dxa"/>
            <w:shd w:val="clear" w:color="auto" w:fill="auto"/>
          </w:tcPr>
          <w:p w14:paraId="03026051" w14:textId="77777777" w:rsidR="00E77163" w:rsidRPr="00D8014F" w:rsidRDefault="00E77163" w:rsidP="00A63B88">
            <w:pPr>
              <w:rPr>
                <w:lang w:val="uk-UA"/>
              </w:rPr>
            </w:pPr>
            <w:r w:rsidRPr="00D8014F">
              <w:rPr>
                <w:lang w:val="uk-UA"/>
              </w:rPr>
              <w:t>Комунікації та взаємодія</w:t>
            </w:r>
          </w:p>
        </w:tc>
        <w:tc>
          <w:tcPr>
            <w:tcW w:w="6203" w:type="dxa"/>
            <w:shd w:val="clear" w:color="auto" w:fill="auto"/>
          </w:tcPr>
          <w:p w14:paraId="0D35C5AA" w14:textId="77777777" w:rsidR="00E77163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ind w:left="-108" w:firstLine="92"/>
              <w:jc w:val="both"/>
              <w:rPr>
                <w:lang w:val="uk-UA"/>
              </w:rPr>
            </w:pPr>
            <w:r w:rsidRPr="00EE1FAC">
              <w:rPr>
                <w:lang w:val="uk-UA"/>
              </w:rPr>
              <w:t>вміння працювати в команді</w:t>
            </w:r>
            <w:r w:rsidRPr="00D8014F">
              <w:rPr>
                <w:lang w:val="uk-UA"/>
              </w:rPr>
              <w:t>;</w:t>
            </w:r>
          </w:p>
          <w:p w14:paraId="62ECD41D" w14:textId="77777777" w:rsidR="00E77163" w:rsidRDefault="00E77163" w:rsidP="00E77163">
            <w:pPr>
              <w:numPr>
                <w:ilvl w:val="0"/>
                <w:numId w:val="3"/>
              </w:numPr>
              <w:tabs>
                <w:tab w:val="left" w:pos="175"/>
              </w:tabs>
              <w:ind w:left="-108" w:firstLine="92"/>
              <w:jc w:val="both"/>
              <w:rPr>
                <w:lang w:val="uk-UA"/>
              </w:rPr>
            </w:pPr>
            <w:r w:rsidRPr="00EE1FAC">
              <w:rPr>
                <w:lang w:val="uk-UA"/>
              </w:rPr>
              <w:t>вміння організувати взаємодію з іншими командами</w:t>
            </w:r>
            <w:r>
              <w:rPr>
                <w:lang w:val="uk-UA"/>
              </w:rPr>
              <w:t>;</w:t>
            </w:r>
          </w:p>
          <w:p w14:paraId="329246B3" w14:textId="77777777" w:rsidR="00E77163" w:rsidRPr="00E77163" w:rsidRDefault="00E77163" w:rsidP="00E77163">
            <w:pPr>
              <w:numPr>
                <w:ilvl w:val="0"/>
                <w:numId w:val="3"/>
              </w:numPr>
              <w:tabs>
                <w:tab w:val="left" w:pos="175"/>
              </w:tabs>
              <w:ind w:left="-108" w:firstLine="92"/>
              <w:jc w:val="both"/>
              <w:rPr>
                <w:lang w:val="uk-UA"/>
              </w:rPr>
            </w:pPr>
            <w:r w:rsidRPr="00EE1FAC">
              <w:rPr>
                <w:lang w:val="uk-UA"/>
              </w:rPr>
              <w:t>співпраця та налагодження партнерської взаємодії</w:t>
            </w:r>
          </w:p>
        </w:tc>
      </w:tr>
      <w:tr w:rsidR="00E77163" w:rsidRPr="00D8014F" w14:paraId="512A2928" w14:textId="77777777" w:rsidTr="00D8014F">
        <w:trPr>
          <w:trHeight w:val="963"/>
        </w:trPr>
        <w:tc>
          <w:tcPr>
            <w:tcW w:w="603" w:type="dxa"/>
            <w:shd w:val="clear" w:color="auto" w:fill="auto"/>
          </w:tcPr>
          <w:p w14:paraId="4892693A" w14:textId="77777777" w:rsidR="00E77163" w:rsidRPr="00D8014F" w:rsidRDefault="00B52688" w:rsidP="00A63B8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5</w:t>
            </w:r>
          </w:p>
        </w:tc>
        <w:tc>
          <w:tcPr>
            <w:tcW w:w="2799" w:type="dxa"/>
            <w:shd w:val="clear" w:color="auto" w:fill="auto"/>
          </w:tcPr>
          <w:p w14:paraId="33DBA5F2" w14:textId="77777777" w:rsidR="00E77163" w:rsidRPr="00D8014F" w:rsidRDefault="00E77163" w:rsidP="00A63B8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712EE2">
              <w:rPr>
                <w:lang w:val="uk-UA"/>
              </w:rPr>
              <w:t>Впровадження змін</w:t>
            </w:r>
          </w:p>
        </w:tc>
        <w:tc>
          <w:tcPr>
            <w:tcW w:w="6203" w:type="dxa"/>
            <w:shd w:val="clear" w:color="auto" w:fill="auto"/>
          </w:tcPr>
          <w:p w14:paraId="0C7A0085" w14:textId="77777777" w:rsidR="00E77163" w:rsidRPr="00D8014F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здатність підтримувати зміни та змінюватись;</w:t>
            </w:r>
          </w:p>
          <w:p w14:paraId="3F72AC5B" w14:textId="77777777" w:rsidR="00E77163" w:rsidRPr="00D8014F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здатність виконувати план змін та покращень;</w:t>
            </w:r>
          </w:p>
          <w:p w14:paraId="2D4B082F" w14:textId="77777777" w:rsidR="00E77163" w:rsidRPr="00D8014F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вміння швидко реагувати на зміну пріоритетів</w:t>
            </w:r>
          </w:p>
          <w:p w14:paraId="3285C6D8" w14:textId="77777777" w:rsidR="00E77163" w:rsidRPr="00D8014F" w:rsidRDefault="00E77163" w:rsidP="00A63B88">
            <w:pPr>
              <w:tabs>
                <w:tab w:val="left" w:pos="175"/>
              </w:tabs>
              <w:ind w:left="360"/>
              <w:jc w:val="both"/>
              <w:rPr>
                <w:sz w:val="10"/>
                <w:lang w:val="uk-UA"/>
              </w:rPr>
            </w:pPr>
          </w:p>
        </w:tc>
      </w:tr>
      <w:tr w:rsidR="00B52688" w:rsidRPr="00D8014F" w14:paraId="0F60E821" w14:textId="77777777" w:rsidTr="00E4087C">
        <w:trPr>
          <w:trHeight w:val="2705"/>
        </w:trPr>
        <w:tc>
          <w:tcPr>
            <w:tcW w:w="603" w:type="dxa"/>
            <w:shd w:val="clear" w:color="auto" w:fill="auto"/>
          </w:tcPr>
          <w:p w14:paraId="5979B175" w14:textId="77777777" w:rsidR="00B52688" w:rsidRPr="00D8014F" w:rsidRDefault="00B52688" w:rsidP="00E4087C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</w:p>
        </w:tc>
        <w:tc>
          <w:tcPr>
            <w:tcW w:w="2799" w:type="dxa"/>
            <w:shd w:val="clear" w:color="auto" w:fill="auto"/>
          </w:tcPr>
          <w:p w14:paraId="2C99ABBF" w14:textId="77777777" w:rsidR="00B52688" w:rsidRPr="00D8014F" w:rsidRDefault="00B52688" w:rsidP="00E4087C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014F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203" w:type="dxa"/>
            <w:shd w:val="clear" w:color="auto" w:fill="auto"/>
          </w:tcPr>
          <w:p w14:paraId="1E5E9ADA" w14:textId="77777777" w:rsidR="00B52688" w:rsidRPr="00D8014F" w:rsidRDefault="00B52688" w:rsidP="00B52688">
            <w:pPr>
              <w:numPr>
                <w:ilvl w:val="0"/>
                <w:numId w:val="3"/>
              </w:numPr>
              <w:tabs>
                <w:tab w:val="left" w:pos="175"/>
              </w:tabs>
              <w:ind w:left="34" w:hanging="5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уміння планувати роботу;</w:t>
            </w:r>
          </w:p>
          <w:p w14:paraId="2E675638" w14:textId="77777777" w:rsidR="00B52688" w:rsidRPr="00D8014F" w:rsidRDefault="00B52688" w:rsidP="00B52688">
            <w:pPr>
              <w:numPr>
                <w:ilvl w:val="0"/>
                <w:numId w:val="3"/>
              </w:numPr>
              <w:tabs>
                <w:tab w:val="left" w:pos="175"/>
              </w:tabs>
              <w:ind w:left="34" w:hanging="5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чітке бачення результату;</w:t>
            </w:r>
          </w:p>
          <w:p w14:paraId="4D635E96" w14:textId="77777777" w:rsidR="00B52688" w:rsidRPr="00D8014F" w:rsidRDefault="00B52688" w:rsidP="00B52688">
            <w:pPr>
              <w:numPr>
                <w:ilvl w:val="0"/>
                <w:numId w:val="3"/>
              </w:numPr>
              <w:tabs>
                <w:tab w:val="left" w:pos="175"/>
              </w:tabs>
              <w:ind w:left="34" w:hanging="5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уміння оцінювати ситуацію;</w:t>
            </w:r>
          </w:p>
          <w:p w14:paraId="78307BD4" w14:textId="77777777" w:rsidR="00B52688" w:rsidRPr="00D8014F" w:rsidRDefault="00B52688" w:rsidP="00B52688">
            <w:pPr>
              <w:numPr>
                <w:ilvl w:val="0"/>
                <w:numId w:val="3"/>
              </w:numPr>
              <w:tabs>
                <w:tab w:val="left" w:pos="175"/>
              </w:tabs>
              <w:ind w:left="34" w:hanging="5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уміння працювати з великим об’ємом інформації;</w:t>
            </w:r>
          </w:p>
          <w:p w14:paraId="770B5DF6" w14:textId="77777777" w:rsidR="00B52688" w:rsidRPr="00D8014F" w:rsidRDefault="00B52688" w:rsidP="00B52688">
            <w:pPr>
              <w:numPr>
                <w:ilvl w:val="0"/>
                <w:numId w:val="3"/>
              </w:numPr>
              <w:tabs>
                <w:tab w:val="left" w:pos="175"/>
              </w:tabs>
              <w:ind w:left="34" w:hanging="5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здатність виконувати службові завдання та приймати рішення в екстремальних умовах, пов’язаних                              із різноманітними ризиками, дефіцитом часу, невизначеністю перспектив розвитку ситуації;</w:t>
            </w:r>
          </w:p>
          <w:p w14:paraId="0A20A094" w14:textId="77777777" w:rsidR="00B52688" w:rsidRPr="00D8014F" w:rsidRDefault="00B52688" w:rsidP="00B52688">
            <w:pPr>
              <w:numPr>
                <w:ilvl w:val="0"/>
                <w:numId w:val="3"/>
              </w:numPr>
              <w:tabs>
                <w:tab w:val="left" w:pos="175"/>
              </w:tabs>
              <w:ind w:left="34" w:hanging="5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орієнтація на результат та цілеспрямованість</w:t>
            </w:r>
          </w:p>
          <w:p w14:paraId="20BD0B22" w14:textId="77777777" w:rsidR="00B52688" w:rsidRPr="00D8014F" w:rsidRDefault="00B52688" w:rsidP="00E4087C">
            <w:pPr>
              <w:tabs>
                <w:tab w:val="left" w:pos="175"/>
              </w:tabs>
              <w:ind w:left="34"/>
              <w:jc w:val="both"/>
              <w:rPr>
                <w:sz w:val="10"/>
                <w:lang w:val="uk-UA"/>
              </w:rPr>
            </w:pPr>
          </w:p>
        </w:tc>
      </w:tr>
      <w:tr w:rsidR="00E77163" w:rsidRPr="00D8014F" w14:paraId="196F695E" w14:textId="77777777" w:rsidTr="0058547E">
        <w:tc>
          <w:tcPr>
            <w:tcW w:w="603" w:type="dxa"/>
            <w:shd w:val="clear" w:color="auto" w:fill="auto"/>
          </w:tcPr>
          <w:p w14:paraId="13B5E620" w14:textId="77777777" w:rsidR="00E77163" w:rsidRPr="00D8014F" w:rsidRDefault="00B52688" w:rsidP="00A63B8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7</w:t>
            </w:r>
          </w:p>
        </w:tc>
        <w:tc>
          <w:tcPr>
            <w:tcW w:w="2799" w:type="dxa"/>
            <w:shd w:val="clear" w:color="auto" w:fill="auto"/>
          </w:tcPr>
          <w:p w14:paraId="444A0C94" w14:textId="77777777" w:rsidR="00E77163" w:rsidRPr="00D8014F" w:rsidDel="00E7634A" w:rsidRDefault="00E77163" w:rsidP="00A63B88">
            <w:pPr>
              <w:rPr>
                <w:lang w:val="uk-UA"/>
              </w:rPr>
            </w:pPr>
            <w:r w:rsidRPr="00D8014F">
              <w:rPr>
                <w:lang w:val="uk-UA"/>
              </w:rPr>
              <w:t>Особистісні компетенції</w:t>
            </w:r>
          </w:p>
        </w:tc>
        <w:tc>
          <w:tcPr>
            <w:tcW w:w="6203" w:type="dxa"/>
            <w:shd w:val="clear" w:color="auto" w:fill="auto"/>
          </w:tcPr>
          <w:p w14:paraId="67D15105" w14:textId="77777777" w:rsidR="00E77163" w:rsidRPr="00D8014F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дисциплінованість та високий рівень відповідальності за виконання поставлених завдань;</w:t>
            </w:r>
          </w:p>
          <w:p w14:paraId="641E230D" w14:textId="77777777" w:rsidR="00E77163" w:rsidRPr="00D8014F" w:rsidRDefault="00E77163" w:rsidP="00A63B88">
            <w:pPr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аналітичність та системність мислення;</w:t>
            </w:r>
          </w:p>
          <w:p w14:paraId="73339BB0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логічне мислення;</w:t>
            </w:r>
          </w:p>
          <w:p w14:paraId="1DE89358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proofErr w:type="spellStart"/>
            <w:r w:rsidRPr="00D8014F">
              <w:rPr>
                <w:lang w:val="uk-UA"/>
              </w:rPr>
              <w:t>самоорганізованість</w:t>
            </w:r>
            <w:proofErr w:type="spellEnd"/>
            <w:r w:rsidRPr="00D8014F">
              <w:rPr>
                <w:lang w:val="uk-UA"/>
              </w:rPr>
              <w:t>;</w:t>
            </w:r>
          </w:p>
          <w:p w14:paraId="7E6959BA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висока працездатність;</w:t>
            </w:r>
          </w:p>
          <w:p w14:paraId="2AA42EB4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позитивна репутація.</w:t>
            </w:r>
          </w:p>
          <w:p w14:paraId="77A08C39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уважність до деталей;</w:t>
            </w:r>
          </w:p>
          <w:p w14:paraId="653068EE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наполегливість;</w:t>
            </w:r>
          </w:p>
          <w:p w14:paraId="0D3666FA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вміння працювати в стресових ситуаціях;</w:t>
            </w:r>
          </w:p>
          <w:p w14:paraId="7B19499A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добре розвинена пам'ять;</w:t>
            </w:r>
          </w:p>
          <w:p w14:paraId="14298F69" w14:textId="77777777" w:rsidR="00E77163" w:rsidRPr="00D8014F" w:rsidRDefault="00E77163" w:rsidP="00A63B88">
            <w:pPr>
              <w:numPr>
                <w:ilvl w:val="0"/>
                <w:numId w:val="3"/>
              </w:numPr>
              <w:ind w:left="175" w:hanging="175"/>
              <w:jc w:val="both"/>
              <w:rPr>
                <w:lang w:val="uk-UA"/>
              </w:rPr>
            </w:pPr>
            <w:r w:rsidRPr="00D8014F">
              <w:rPr>
                <w:lang w:val="uk-UA"/>
              </w:rPr>
              <w:t>інтелектуальна та емоційна зрілість</w:t>
            </w:r>
          </w:p>
        </w:tc>
      </w:tr>
    </w:tbl>
    <w:p w14:paraId="6229F3CB" w14:textId="77777777" w:rsidR="007358F3" w:rsidRPr="00D8014F" w:rsidRDefault="007358F3">
      <w:pPr>
        <w:rPr>
          <w:lang w:val="uk-UA"/>
        </w:rPr>
      </w:pPr>
    </w:p>
    <w:p w14:paraId="7E7A98DF" w14:textId="77777777" w:rsidR="00256F0D" w:rsidRPr="00D8014F" w:rsidRDefault="00256F0D">
      <w:pPr>
        <w:rPr>
          <w:lang w:val="uk-UA"/>
        </w:rPr>
      </w:pPr>
    </w:p>
    <w:sectPr w:rsidR="00256F0D" w:rsidRPr="00D8014F" w:rsidSect="00C933C8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CB834" w14:textId="77777777" w:rsidR="00375CDA" w:rsidRDefault="00375CDA" w:rsidP="00C933C8">
      <w:r>
        <w:separator/>
      </w:r>
    </w:p>
  </w:endnote>
  <w:endnote w:type="continuationSeparator" w:id="0">
    <w:p w14:paraId="14DD325A" w14:textId="77777777" w:rsidR="00375CDA" w:rsidRDefault="00375CDA" w:rsidP="00C9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4F873" w14:textId="77777777" w:rsidR="00375CDA" w:rsidRDefault="00375CDA" w:rsidP="00C933C8">
      <w:r>
        <w:separator/>
      </w:r>
    </w:p>
  </w:footnote>
  <w:footnote w:type="continuationSeparator" w:id="0">
    <w:p w14:paraId="344792A4" w14:textId="77777777" w:rsidR="00375CDA" w:rsidRDefault="00375CDA" w:rsidP="00C9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F2038" w14:textId="77777777" w:rsidR="00C933C8" w:rsidRDefault="00C933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42346" w:rsidRPr="00642346">
      <w:rPr>
        <w:noProof/>
        <w:lang w:val="uk-UA"/>
      </w:rPr>
      <w:t>3</w:t>
    </w:r>
    <w:r>
      <w:fldChar w:fldCharType="end"/>
    </w:r>
  </w:p>
  <w:p w14:paraId="3693D411" w14:textId="77777777" w:rsidR="00C933C8" w:rsidRDefault="00C933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70C"/>
    <w:multiLevelType w:val="hybridMultilevel"/>
    <w:tmpl w:val="D11EE64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56B"/>
    <w:multiLevelType w:val="hybridMultilevel"/>
    <w:tmpl w:val="9BB4D06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AF7"/>
    <w:multiLevelType w:val="multilevel"/>
    <w:tmpl w:val="A60E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7A4"/>
    <w:multiLevelType w:val="multilevel"/>
    <w:tmpl w:val="B9C2C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602330"/>
    <w:multiLevelType w:val="hybridMultilevel"/>
    <w:tmpl w:val="4484C7EA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0E65BC"/>
    <w:multiLevelType w:val="multilevel"/>
    <w:tmpl w:val="6B3AE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1A"/>
    <w:rsid w:val="00011FF5"/>
    <w:rsid w:val="00012272"/>
    <w:rsid w:val="000221CE"/>
    <w:rsid w:val="00037FE9"/>
    <w:rsid w:val="000A75E5"/>
    <w:rsid w:val="000E03C5"/>
    <w:rsid w:val="000E658D"/>
    <w:rsid w:val="000F054D"/>
    <w:rsid w:val="00113CF0"/>
    <w:rsid w:val="001321C2"/>
    <w:rsid w:val="00137737"/>
    <w:rsid w:val="001741DF"/>
    <w:rsid w:val="001757C7"/>
    <w:rsid w:val="00185A54"/>
    <w:rsid w:val="001C22FE"/>
    <w:rsid w:val="001D5E4B"/>
    <w:rsid w:val="001E1BDE"/>
    <w:rsid w:val="00217377"/>
    <w:rsid w:val="002512E2"/>
    <w:rsid w:val="00252FF7"/>
    <w:rsid w:val="00256F0D"/>
    <w:rsid w:val="002719D0"/>
    <w:rsid w:val="00290418"/>
    <w:rsid w:val="002A59A2"/>
    <w:rsid w:val="002C6CFB"/>
    <w:rsid w:val="00345065"/>
    <w:rsid w:val="00375CDA"/>
    <w:rsid w:val="00396D75"/>
    <w:rsid w:val="003B053D"/>
    <w:rsid w:val="003D7457"/>
    <w:rsid w:val="00427CB0"/>
    <w:rsid w:val="004355E1"/>
    <w:rsid w:val="00435B35"/>
    <w:rsid w:val="00444F13"/>
    <w:rsid w:val="00454C1A"/>
    <w:rsid w:val="00474CD4"/>
    <w:rsid w:val="004D1FEC"/>
    <w:rsid w:val="004D344D"/>
    <w:rsid w:val="004E06BD"/>
    <w:rsid w:val="005066F3"/>
    <w:rsid w:val="00506ABC"/>
    <w:rsid w:val="0058547E"/>
    <w:rsid w:val="005860FD"/>
    <w:rsid w:val="005B68A7"/>
    <w:rsid w:val="005C0F3C"/>
    <w:rsid w:val="005D3570"/>
    <w:rsid w:val="006032B7"/>
    <w:rsid w:val="0062566B"/>
    <w:rsid w:val="00642346"/>
    <w:rsid w:val="00645C77"/>
    <w:rsid w:val="0065152E"/>
    <w:rsid w:val="006515B6"/>
    <w:rsid w:val="00665086"/>
    <w:rsid w:val="00670187"/>
    <w:rsid w:val="00673822"/>
    <w:rsid w:val="00675512"/>
    <w:rsid w:val="00693156"/>
    <w:rsid w:val="007017E3"/>
    <w:rsid w:val="007273F2"/>
    <w:rsid w:val="007307CA"/>
    <w:rsid w:val="007358F3"/>
    <w:rsid w:val="007707B1"/>
    <w:rsid w:val="00787616"/>
    <w:rsid w:val="007C0012"/>
    <w:rsid w:val="007E262D"/>
    <w:rsid w:val="007E79BB"/>
    <w:rsid w:val="007F2EA0"/>
    <w:rsid w:val="00801F0A"/>
    <w:rsid w:val="008424BB"/>
    <w:rsid w:val="0085331C"/>
    <w:rsid w:val="0085488C"/>
    <w:rsid w:val="008641AC"/>
    <w:rsid w:val="008E5A42"/>
    <w:rsid w:val="008F0B5F"/>
    <w:rsid w:val="0090222B"/>
    <w:rsid w:val="00940EE0"/>
    <w:rsid w:val="00A14F75"/>
    <w:rsid w:val="00A53213"/>
    <w:rsid w:val="00A63B88"/>
    <w:rsid w:val="00A85EA2"/>
    <w:rsid w:val="00A9025B"/>
    <w:rsid w:val="00A92C07"/>
    <w:rsid w:val="00B21BE4"/>
    <w:rsid w:val="00B52688"/>
    <w:rsid w:val="00B656D7"/>
    <w:rsid w:val="00B67AC1"/>
    <w:rsid w:val="00B93F7B"/>
    <w:rsid w:val="00BC1B73"/>
    <w:rsid w:val="00BF091F"/>
    <w:rsid w:val="00C24A09"/>
    <w:rsid w:val="00C34A6B"/>
    <w:rsid w:val="00C61FD8"/>
    <w:rsid w:val="00C72557"/>
    <w:rsid w:val="00C933C8"/>
    <w:rsid w:val="00CA6F34"/>
    <w:rsid w:val="00CA7D28"/>
    <w:rsid w:val="00CD680E"/>
    <w:rsid w:val="00D02E4A"/>
    <w:rsid w:val="00D17674"/>
    <w:rsid w:val="00D46BC3"/>
    <w:rsid w:val="00D8014F"/>
    <w:rsid w:val="00D94F93"/>
    <w:rsid w:val="00D96775"/>
    <w:rsid w:val="00DD745F"/>
    <w:rsid w:val="00E20C3B"/>
    <w:rsid w:val="00E41841"/>
    <w:rsid w:val="00E45696"/>
    <w:rsid w:val="00E45BBE"/>
    <w:rsid w:val="00E77163"/>
    <w:rsid w:val="00E82646"/>
    <w:rsid w:val="00ED0B9D"/>
    <w:rsid w:val="00F25C02"/>
    <w:rsid w:val="00F469E7"/>
    <w:rsid w:val="00F7723F"/>
    <w:rsid w:val="00FC4E0F"/>
    <w:rsid w:val="00F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0940"/>
  <w15:docId w15:val="{EB5248E6-83F5-4EC3-847D-080723EF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C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5B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454C1A"/>
  </w:style>
  <w:style w:type="paragraph" w:customStyle="1" w:styleId="11">
    <w:name w:val="Без интервала1"/>
    <w:uiPriority w:val="99"/>
    <w:qFormat/>
    <w:rsid w:val="00454C1A"/>
    <w:rPr>
      <w:rFonts w:eastAsia="Times New Roman"/>
      <w:sz w:val="22"/>
      <w:szCs w:val="22"/>
      <w:lang w:val="uk-UA" w:eastAsia="uk-UA"/>
    </w:rPr>
  </w:style>
  <w:style w:type="paragraph" w:customStyle="1" w:styleId="12">
    <w:name w:val="Абзац списка1"/>
    <w:basedOn w:val="a"/>
    <w:rsid w:val="0045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List Paragraph"/>
    <w:basedOn w:val="a"/>
    <w:uiPriority w:val="34"/>
    <w:qFormat/>
    <w:rsid w:val="0045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">
    <w:name w:val="Абзац списка2"/>
    <w:basedOn w:val="a"/>
    <w:rsid w:val="0045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F772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7723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uiPriority w:val="9"/>
    <w:rsid w:val="00E45BBE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table" w:styleId="a6">
    <w:name w:val="Table Grid"/>
    <w:basedOn w:val="a1"/>
    <w:uiPriority w:val="39"/>
    <w:rsid w:val="00787616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33C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C933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33C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C933C8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Другое_"/>
    <w:link w:val="ac"/>
    <w:rsid w:val="00A63B88"/>
    <w:rPr>
      <w:rFonts w:ascii="Times New Roman" w:eastAsia="Times New Roman" w:hAnsi="Times New Roman"/>
    </w:rPr>
  </w:style>
  <w:style w:type="paragraph" w:customStyle="1" w:styleId="ac">
    <w:name w:val="Другое"/>
    <w:basedOn w:val="a"/>
    <w:link w:val="ab"/>
    <w:rsid w:val="00A63B88"/>
    <w:pPr>
      <w:widowControl w:val="0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3129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OAZ-3</dc:creator>
  <cp:lastModifiedBy>Валентина Михайлівна Рождественська</cp:lastModifiedBy>
  <cp:revision>2</cp:revision>
  <cp:lastPrinted>2020-10-28T09:50:00Z</cp:lastPrinted>
  <dcterms:created xsi:type="dcterms:W3CDTF">2022-08-22T10:16:00Z</dcterms:created>
  <dcterms:modified xsi:type="dcterms:W3CDTF">2022-08-22T10:16:00Z</dcterms:modified>
</cp:coreProperties>
</file>