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985F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B877828" w14:textId="77777777"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855EF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="00652A6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таршого оперуповноваженого</w:t>
      </w:r>
      <w:r w:rsidR="00855EFD" w:rsidRPr="001F52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642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восьмого відділу </w:t>
      </w:r>
      <w:r w:rsidR="003D3C2F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Державного бюро розслідувань</w:t>
      </w:r>
    </w:p>
    <w:p w14:paraId="17199C48" w14:textId="77777777"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32"/>
        <w:gridCol w:w="4904"/>
      </w:tblGrid>
      <w:tr w:rsidR="003147B4" w:rsidRPr="003147B4" w14:paraId="36B9A62B" w14:textId="77777777" w:rsidTr="00652A62">
        <w:tc>
          <w:tcPr>
            <w:tcW w:w="676" w:type="dxa"/>
            <w:shd w:val="clear" w:color="auto" w:fill="auto"/>
            <w:vAlign w:val="center"/>
          </w:tcPr>
          <w:p w14:paraId="4C8D3279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FD62E43" w14:textId="77777777"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14:paraId="4C2A4B4B" w14:textId="77777777" w:rsidTr="00652A62">
        <w:tc>
          <w:tcPr>
            <w:tcW w:w="676" w:type="dxa"/>
            <w:shd w:val="clear" w:color="auto" w:fill="auto"/>
          </w:tcPr>
          <w:p w14:paraId="0B2893B2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EB6BF80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3DD4EF1" w14:textId="77777777" w:rsidR="003147B4" w:rsidRPr="003147B4" w:rsidRDefault="003147B4" w:rsidP="0062059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D336FF" w14:paraId="58E92B02" w14:textId="77777777" w:rsidTr="00652A62">
        <w:trPr>
          <w:trHeight w:val="512"/>
        </w:trPr>
        <w:tc>
          <w:tcPr>
            <w:tcW w:w="676" w:type="dxa"/>
            <w:shd w:val="clear" w:color="auto" w:fill="auto"/>
          </w:tcPr>
          <w:p w14:paraId="0D974AA0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0168F75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7C8A18DF" w14:textId="77777777" w:rsidR="003147B4" w:rsidRPr="003147B4" w:rsidRDefault="003147B4" w:rsidP="003D3C2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8E00F6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D3C2F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DE72C4" w14:paraId="3B1A0328" w14:textId="77777777" w:rsidTr="00652A62">
        <w:trPr>
          <w:trHeight w:val="309"/>
        </w:trPr>
        <w:tc>
          <w:tcPr>
            <w:tcW w:w="676" w:type="dxa"/>
            <w:shd w:val="clear" w:color="auto" w:fill="auto"/>
          </w:tcPr>
          <w:p w14:paraId="0423C6EB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B92DB04" w14:textId="77777777"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7BE92AC0" w14:textId="77777777" w:rsidR="003147B4" w:rsidRPr="003C11EE" w:rsidRDefault="00671A58" w:rsidP="00620597">
            <w:pPr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652A62">
              <w:rPr>
                <w:rFonts w:ascii="Times New Roman" w:hAnsi="Times New Roman" w:cs="Times New Roman"/>
                <w:bCs/>
                <w:lang w:val="uk-UA"/>
              </w:rPr>
              <w:t xml:space="preserve"> оперуповноважен</w:t>
            </w:r>
            <w:r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D336FF" w14:paraId="0D64313C" w14:textId="77777777" w:rsidTr="00652A62">
        <w:tc>
          <w:tcPr>
            <w:tcW w:w="676" w:type="dxa"/>
            <w:shd w:val="clear" w:color="auto" w:fill="auto"/>
          </w:tcPr>
          <w:p w14:paraId="6FF7F5A9" w14:textId="77777777"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6985653" w14:textId="77777777"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6D34606D" w14:textId="77777777" w:rsidR="003147B4" w:rsidRPr="003147B4" w:rsidRDefault="003147B4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</w:t>
            </w:r>
            <w:r w:rsidR="00671A58">
              <w:rPr>
                <w:rFonts w:ascii="Times New Roman" w:hAnsi="Times New Roman" w:cs="Times New Roman"/>
                <w:bCs/>
                <w:lang w:val="uk-UA"/>
              </w:rPr>
              <w:t>и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C808C2">
              <w:rPr>
                <w:rFonts w:ascii="Times New Roman" w:hAnsi="Times New Roman" w:cs="Times New Roman"/>
                <w:bCs/>
                <w:lang w:val="uk-UA"/>
              </w:rPr>
              <w:t>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6F04B7" w:rsidRPr="00D336FF" w14:paraId="2BEA443E" w14:textId="77777777" w:rsidTr="00652A62">
        <w:tc>
          <w:tcPr>
            <w:tcW w:w="676" w:type="dxa"/>
            <w:shd w:val="clear" w:color="auto" w:fill="auto"/>
          </w:tcPr>
          <w:p w14:paraId="57C1732F" w14:textId="77777777"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36CA83E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6A7F2804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 xml:space="preserve">бере участь у проведенні </w:t>
            </w:r>
            <w:r w:rsidR="00CA33A4">
              <w:rPr>
                <w:rFonts w:ascii="Times New Roman" w:hAnsi="Times New Roman"/>
                <w:lang w:val="uk-UA"/>
              </w:rPr>
              <w:t>НСРД та ОРЗ</w:t>
            </w:r>
            <w:r w:rsidRPr="00671A58">
              <w:rPr>
                <w:rFonts w:ascii="Times New Roman" w:hAnsi="Times New Roman"/>
                <w:lang w:val="uk-UA"/>
              </w:rPr>
              <w:t>;</w:t>
            </w:r>
          </w:p>
          <w:p w14:paraId="2B2F04F6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надає консультативну підтримку в рамках досудового розслідування кримінальних проваджень в частині використання цифрової інформації як доказів;</w:t>
            </w:r>
          </w:p>
          <w:p w14:paraId="45DE0D3C" w14:textId="77777777" w:rsidR="006F04B7" w:rsidRPr="00671A58" w:rsidRDefault="00CA33A4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залучається до</w:t>
            </w:r>
            <w:r w:rsidR="006F04B7" w:rsidRPr="00671A58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заходів щодо </w:t>
            </w:r>
            <w:r w:rsidR="006F04B7" w:rsidRPr="00671A58">
              <w:rPr>
                <w:rFonts w:ascii="Times New Roman" w:hAnsi="Times New Roman"/>
                <w:lang w:val="uk-UA"/>
              </w:rPr>
              <w:t>відновленн</w:t>
            </w:r>
            <w:r>
              <w:rPr>
                <w:rFonts w:ascii="Times New Roman" w:hAnsi="Times New Roman"/>
                <w:lang w:val="uk-UA"/>
              </w:rPr>
              <w:t>я</w:t>
            </w:r>
            <w:r w:rsidR="006F04B7" w:rsidRPr="00671A58">
              <w:rPr>
                <w:rFonts w:ascii="Times New Roman" w:hAnsi="Times New Roman"/>
                <w:lang w:val="uk-UA"/>
              </w:rPr>
              <w:t xml:space="preserve"> інформації</w:t>
            </w:r>
            <w:r>
              <w:rPr>
                <w:rFonts w:ascii="Times New Roman" w:hAnsi="Times New Roman"/>
                <w:lang w:val="uk-UA"/>
              </w:rPr>
              <w:t xml:space="preserve"> на цифрових і електронних носіях</w:t>
            </w:r>
            <w:r w:rsidR="006F04B7" w:rsidRPr="00671A58">
              <w:rPr>
                <w:rFonts w:ascii="Times New Roman" w:hAnsi="Times New Roman"/>
                <w:lang w:val="uk-UA"/>
              </w:rPr>
              <w:t>, що умисно пошкоджена, випадково втрачена під час проведення слідчих дій, оперативно-розшукових та оперативно-технічних заходів;</w:t>
            </w:r>
          </w:p>
          <w:p w14:paraId="72AE95A7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міжнародній співпраці, в тому числі з метою професійного навчання, обміну досвідом та імплементації кращих закордонних практик;</w:t>
            </w:r>
          </w:p>
          <w:p w14:paraId="2EB02639" w14:textId="77777777" w:rsidR="00671A58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займається науково-дослідною роботою, готує статті, доповіді;</w:t>
            </w:r>
          </w:p>
          <w:p w14:paraId="36B72A9B" w14:textId="77777777" w:rsidR="006F04B7" w:rsidRPr="00671A58" w:rsidRDefault="006F04B7" w:rsidP="00CA33A4">
            <w:pPr>
              <w:pStyle w:val="a4"/>
              <w:numPr>
                <w:ilvl w:val="0"/>
                <w:numId w:val="30"/>
              </w:numPr>
              <w:tabs>
                <w:tab w:val="left" w:pos="401"/>
              </w:tabs>
              <w:ind w:left="411" w:hanging="426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бере участь у конференціях, семінарах, тренінгах з питань використання спеціальних знань у кримінальному процесі</w:t>
            </w:r>
            <w:r w:rsidR="00CA33A4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F04B7" w:rsidRPr="00D336FF" w14:paraId="7AE4DC87" w14:textId="77777777" w:rsidTr="00652A62">
        <w:tc>
          <w:tcPr>
            <w:tcW w:w="676" w:type="dxa"/>
            <w:shd w:val="clear" w:color="auto" w:fill="auto"/>
          </w:tcPr>
          <w:p w14:paraId="5548C062" w14:textId="77777777" w:rsidR="006F04B7" w:rsidRPr="003147B4" w:rsidRDefault="006F04B7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630962D7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7A21B9E1" w14:textId="77777777" w:rsidR="006F04B7" w:rsidRPr="006F04B7" w:rsidRDefault="006F04B7" w:rsidP="006F04B7">
            <w:pPr>
              <w:pStyle w:val="10"/>
              <w:tabs>
                <w:tab w:val="left" w:pos="327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4B7">
              <w:rPr>
                <w:rFonts w:ascii="Times New Roman" w:hAnsi="Times New Roman"/>
                <w:sz w:val="24"/>
                <w:szCs w:val="24"/>
              </w:rPr>
              <w:t xml:space="preserve">Здійснення заходів </w:t>
            </w:r>
            <w:r w:rsidR="00CA33A4">
              <w:rPr>
                <w:rFonts w:ascii="Times New Roman" w:hAnsi="Times New Roman"/>
                <w:sz w:val="24"/>
                <w:szCs w:val="24"/>
              </w:rPr>
              <w:t>зі</w:t>
            </w:r>
            <w:r w:rsidRPr="006F04B7">
              <w:rPr>
                <w:rFonts w:ascii="Times New Roman" w:hAnsi="Times New Roman"/>
                <w:sz w:val="24"/>
                <w:szCs w:val="24"/>
              </w:rPr>
              <w:t xml:space="preserve"> збору або одержання цифрової інформації (даних), направлених на виявлення кримінальних правопорушень, віднесених до підслідності Державного бюро розслідувань, з електронних носіїв (ПК, серверів, телефонів тощо)</w:t>
            </w:r>
            <w:r w:rsidR="00CA3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C72E4" w:rsidRPr="00D336FF" w14:paraId="01DCE2B0" w14:textId="77777777" w:rsidTr="00652A62">
        <w:tc>
          <w:tcPr>
            <w:tcW w:w="676" w:type="dxa"/>
            <w:shd w:val="clear" w:color="auto" w:fill="auto"/>
          </w:tcPr>
          <w:p w14:paraId="38ED278C" w14:textId="77777777" w:rsidR="005C72E4" w:rsidRPr="003147B4" w:rsidRDefault="005C72E4" w:rsidP="006F04B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D12ED1D" w14:textId="77777777" w:rsidR="005C72E4" w:rsidRPr="003147B4" w:rsidRDefault="005C72E4" w:rsidP="00397B9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Оплата праці </w:t>
            </w:r>
          </w:p>
        </w:tc>
        <w:tc>
          <w:tcPr>
            <w:tcW w:w="5022" w:type="dxa"/>
            <w:shd w:val="clear" w:color="auto" w:fill="auto"/>
          </w:tcPr>
          <w:p w14:paraId="5A1F67C5" w14:textId="77777777" w:rsidR="005C72E4" w:rsidRPr="00CB50AD" w:rsidRDefault="00CB50AD" w:rsidP="00397B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B50AD">
              <w:rPr>
                <w:rFonts w:ascii="Times New Roman" w:hAnsi="Times New Roman" w:cs="Times New Roman"/>
                <w:lang w:val="uk-UA" w:eastAsia="uk-UA"/>
              </w:rPr>
              <w:t>С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татт</w:t>
            </w:r>
            <w:proofErr w:type="spellEnd"/>
            <w:r w:rsidRPr="00CB50AD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20 Закону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України</w:t>
            </w:r>
            <w:proofErr w:type="spellEnd"/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«Про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Державне</w:t>
            </w:r>
            <w:proofErr w:type="spellEnd"/>
            <w:r w:rsidRPr="00CB50AD">
              <w:rPr>
                <w:rFonts w:ascii="Times New Roman" w:hAnsi="Times New Roman" w:cs="Times New Roman"/>
                <w:lang w:val="ru-RU" w:eastAsia="uk-UA"/>
              </w:rPr>
              <w:t xml:space="preserve"> бюро </w:t>
            </w:r>
            <w:proofErr w:type="spellStart"/>
            <w:r w:rsidRPr="00CB50AD">
              <w:rPr>
                <w:rFonts w:ascii="Times New Roman" w:hAnsi="Times New Roman" w:cs="Times New Roman"/>
                <w:lang w:val="ru-RU" w:eastAsia="uk-UA"/>
              </w:rPr>
              <w:t>розслідувань</w:t>
            </w:r>
            <w:proofErr w:type="spellEnd"/>
            <w:r w:rsidRPr="00CB50AD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6F04B7" w:rsidRPr="003147B4" w14:paraId="3DEC0855" w14:textId="77777777" w:rsidTr="00652A62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11F11F8E" w14:textId="77777777"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54451B" w14:textId="77777777"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6F04B7" w:rsidRPr="003147B4" w14:paraId="15F56169" w14:textId="77777777" w:rsidTr="00652A62">
        <w:tc>
          <w:tcPr>
            <w:tcW w:w="9433" w:type="dxa"/>
            <w:gridSpan w:val="3"/>
            <w:shd w:val="clear" w:color="auto" w:fill="auto"/>
          </w:tcPr>
          <w:p w14:paraId="23087175" w14:textId="77777777" w:rsidR="006F04B7" w:rsidRPr="003147B4" w:rsidRDefault="006F04B7" w:rsidP="006F04B7">
            <w:pPr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6F04B7" w:rsidRPr="003147B4" w14:paraId="53A42E72" w14:textId="77777777" w:rsidTr="00652A62">
        <w:tc>
          <w:tcPr>
            <w:tcW w:w="676" w:type="dxa"/>
            <w:vMerge w:val="restart"/>
            <w:shd w:val="clear" w:color="auto" w:fill="auto"/>
          </w:tcPr>
          <w:p w14:paraId="01A6ACB3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723C014D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030AE29C" w14:textId="062A1071" w:rsidR="006F04B7" w:rsidRPr="00D274A3" w:rsidRDefault="006F04B7" w:rsidP="006F04B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71A58">
              <w:rPr>
                <w:rFonts w:ascii="Times New Roman" w:hAnsi="Times New Roman" w:cs="Times New Roman"/>
              </w:rPr>
              <w:t>Вища</w:t>
            </w:r>
            <w:proofErr w:type="spellEnd"/>
            <w:r w:rsidR="00D274A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274A3" w:rsidRPr="00D274A3">
              <w:rPr>
                <w:rFonts w:ascii="Times New Roman" w:hAnsi="Times New Roman" w:cs="Times New Roman"/>
                <w:lang w:val="uk-UA"/>
              </w:rPr>
              <w:t xml:space="preserve">юридична, телекомунікації та радіотехніка, </w:t>
            </w:r>
            <w:proofErr w:type="spellStart"/>
            <w:r w:rsidR="00D274A3" w:rsidRPr="00D274A3">
              <w:rPr>
                <w:rFonts w:ascii="Times New Roman" w:hAnsi="Times New Roman" w:cs="Times New Roman"/>
                <w:lang w:val="uk-UA"/>
              </w:rPr>
              <w:t>кібербезпека</w:t>
            </w:r>
            <w:proofErr w:type="spellEnd"/>
            <w:r w:rsidR="00D274A3" w:rsidRPr="00D274A3">
              <w:rPr>
                <w:rFonts w:ascii="Times New Roman" w:hAnsi="Times New Roman" w:cs="Times New Roman"/>
                <w:lang w:val="uk-UA"/>
              </w:rPr>
              <w:t>, комп’ютерні науки</w:t>
            </w:r>
          </w:p>
        </w:tc>
      </w:tr>
      <w:tr w:rsidR="006F04B7" w:rsidRPr="00DE72C4" w14:paraId="38A39FA2" w14:textId="77777777" w:rsidTr="00652A62">
        <w:trPr>
          <w:trHeight w:val="398"/>
        </w:trPr>
        <w:tc>
          <w:tcPr>
            <w:tcW w:w="676" w:type="dxa"/>
            <w:vMerge/>
            <w:shd w:val="clear" w:color="auto" w:fill="auto"/>
          </w:tcPr>
          <w:p w14:paraId="5C96B8F6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1D429547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1E658B74" w14:textId="77777777" w:rsidR="006F04B7" w:rsidRPr="00671A58" w:rsidRDefault="00652A62" w:rsidP="006F04B7">
            <w:pPr>
              <w:shd w:val="clear" w:color="auto" w:fill="FFFFFF"/>
              <w:jc w:val="both"/>
              <w:rPr>
                <w:rFonts w:ascii="Times New Roman" w:hAnsi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Бакалавр, спеціаліст (магістр)</w:t>
            </w:r>
          </w:p>
        </w:tc>
      </w:tr>
      <w:tr w:rsidR="006F04B7" w:rsidRPr="00D336FF" w14:paraId="220CFE87" w14:textId="77777777" w:rsidTr="00652A62">
        <w:tc>
          <w:tcPr>
            <w:tcW w:w="676" w:type="dxa"/>
            <w:shd w:val="clear" w:color="auto" w:fill="auto"/>
          </w:tcPr>
          <w:p w14:paraId="782FD00E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5D4DB0DB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0886A07F" w14:textId="7025445C" w:rsidR="006F04B7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С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таж служби на посадах у військовій або правоохоронній сферах не менше </w:t>
            </w:r>
            <w:r w:rsidR="00287C61">
              <w:rPr>
                <w:rFonts w:ascii="Times New Roman" w:hAnsi="Times New Roman" w:cs="Times New Roman"/>
                <w:color w:val="000000"/>
                <w:lang w:val="uk-UA"/>
              </w:rPr>
              <w:t>чотирьох</w:t>
            </w:r>
            <w:r w:rsidR="005F4190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>років, у тому числі протягом останн</w:t>
            </w:r>
            <w:r w:rsidR="00D336FF">
              <w:rPr>
                <w:rFonts w:ascii="Times New Roman" w:hAnsi="Times New Roman" w:cs="Times New Roman"/>
                <w:color w:val="000000"/>
                <w:lang w:val="uk-UA"/>
              </w:rPr>
              <w:t>іх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D336FF">
              <w:rPr>
                <w:rFonts w:ascii="Times New Roman" w:hAnsi="Times New Roman" w:cs="Times New Roman"/>
                <w:color w:val="000000"/>
                <w:lang w:val="uk-UA"/>
              </w:rPr>
              <w:t>трьох років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773F56">
              <w:rPr>
                <w:rFonts w:ascii="Times New Roman" w:hAnsi="Times New Roman" w:cs="Times New Roman"/>
                <w:color w:val="000000"/>
                <w:lang w:val="uk-UA"/>
              </w:rPr>
              <w:t>зайняття посад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t>в оперативно-</w:t>
            </w:r>
            <w:r w:rsidR="00652A62" w:rsidRPr="00652A62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розшукових підрозділах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14:paraId="2FC7E0EF" w14:textId="51D7A1E1" w:rsidR="00652A62" w:rsidRPr="00652A62" w:rsidRDefault="00671A58" w:rsidP="00671A5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Досвід </w:t>
            </w:r>
            <w:r w:rsidR="00652A62" w:rsidRPr="00652A62">
              <w:rPr>
                <w:rFonts w:ascii="Times New Roman" w:hAnsi="Times New Roman" w:cs="Times New Roman"/>
                <w:lang w:val="uk-UA"/>
              </w:rPr>
              <w:t>проведення судових комп’ютерно-технічних експертиз та участі у процесуальних діях у якості спеціаліста у сфері інформаційних технологій</w:t>
            </w:r>
            <w:r w:rsidR="00CA33A4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3147B4" w14:paraId="14BC1FB6" w14:textId="77777777" w:rsidTr="00652A62">
        <w:tc>
          <w:tcPr>
            <w:tcW w:w="676" w:type="dxa"/>
            <w:shd w:val="clear" w:color="auto" w:fill="auto"/>
          </w:tcPr>
          <w:p w14:paraId="678D4261" w14:textId="77777777" w:rsidR="006F04B7" w:rsidRPr="003147B4" w:rsidDel="00E7634A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1.3</w:t>
            </w:r>
          </w:p>
        </w:tc>
        <w:tc>
          <w:tcPr>
            <w:tcW w:w="3735" w:type="dxa"/>
            <w:shd w:val="clear" w:color="auto" w:fill="auto"/>
          </w:tcPr>
          <w:p w14:paraId="31386C10" w14:textId="77777777"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5C968012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6F04B7" w:rsidRPr="00D336FF" w14:paraId="398E7E17" w14:textId="77777777" w:rsidTr="00652A62">
        <w:tc>
          <w:tcPr>
            <w:tcW w:w="676" w:type="dxa"/>
            <w:shd w:val="clear" w:color="auto" w:fill="auto"/>
          </w:tcPr>
          <w:p w14:paraId="1019558C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36F399D3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3A6115CF" w14:textId="77777777" w:rsidR="006F04B7" w:rsidRPr="006F04B7" w:rsidRDefault="006F04B7" w:rsidP="00671A5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F04B7">
              <w:rPr>
                <w:rFonts w:ascii="Times New Roman" w:hAnsi="Times New Roman" w:cs="Times New Roman"/>
                <w:lang w:val="uk-UA"/>
              </w:rPr>
              <w:t xml:space="preserve">Англійська мова на рівні не нижче </w:t>
            </w:r>
            <w:proofErr w:type="spellStart"/>
            <w:r w:rsidRPr="006F04B7">
              <w:rPr>
                <w:rFonts w:ascii="Times New Roman" w:hAnsi="Times New Roman" w:cs="Times New Roman"/>
                <w:lang w:val="uk-UA"/>
              </w:rPr>
              <w:t>Intermediate</w:t>
            </w:r>
            <w:proofErr w:type="spellEnd"/>
            <w:r w:rsidRPr="006F04B7">
              <w:rPr>
                <w:rFonts w:ascii="Times New Roman" w:hAnsi="Times New Roman" w:cs="Times New Roman"/>
                <w:lang w:val="uk-UA"/>
              </w:rPr>
              <w:t xml:space="preserve"> (рівень знання іноземної мови встановлюється під час співбесіди)</w:t>
            </w:r>
          </w:p>
        </w:tc>
      </w:tr>
      <w:tr w:rsidR="006F04B7" w:rsidRPr="003147B4" w14:paraId="418DB592" w14:textId="77777777" w:rsidTr="00652A62">
        <w:tc>
          <w:tcPr>
            <w:tcW w:w="9433" w:type="dxa"/>
            <w:gridSpan w:val="3"/>
            <w:shd w:val="clear" w:color="auto" w:fill="auto"/>
          </w:tcPr>
          <w:p w14:paraId="2A8814AB" w14:textId="77777777" w:rsidR="006F04B7" w:rsidRPr="003147B4" w:rsidRDefault="006F04B7" w:rsidP="006F04B7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6F04B7" w:rsidRPr="00D336FF" w14:paraId="79D29E1E" w14:textId="77777777" w:rsidTr="00652A62">
        <w:trPr>
          <w:trHeight w:val="733"/>
        </w:trPr>
        <w:tc>
          <w:tcPr>
            <w:tcW w:w="676" w:type="dxa"/>
            <w:shd w:val="clear" w:color="auto" w:fill="auto"/>
          </w:tcPr>
          <w:p w14:paraId="747B6685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3D18FD45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0FDF0515" w14:textId="7F73BE32" w:rsidR="006F04B7" w:rsidRPr="003147B4" w:rsidRDefault="00742F41" w:rsidP="00D274A3">
            <w:pPr>
              <w:pStyle w:val="ad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«Право», </w:t>
            </w:r>
            <w:bookmarkStart w:id="0" w:name="_GoBack"/>
            <w:bookmarkEnd w:id="0"/>
            <w:r w:rsidR="006F04B7" w:rsidRPr="00C56FC2">
              <w:rPr>
                <w:rFonts w:ascii="Times New Roman" w:hAnsi="Times New Roman"/>
                <w:sz w:val="24"/>
                <w:szCs w:val="24"/>
                <w:lang w:val="uk-UA"/>
              </w:rPr>
              <w:t>«Інформаційні технології», «Електроніка та телекомунікації», «Інформатика та обчислювальна техніка», «Інформаційна безпека», «Комп’ютерна інженерія», «Автоматика та управління»,</w:t>
            </w:r>
            <w:r w:rsidR="003D3C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F04B7" w:rsidRPr="00C56F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«Електротехніка та електромеханіка», «Електроніка», «Радіотехніка», «Прикладна математика»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6F04B7" w:rsidRPr="00D336FF" w14:paraId="006D45F5" w14:textId="77777777" w:rsidTr="00652A62">
        <w:tc>
          <w:tcPr>
            <w:tcW w:w="676" w:type="dxa"/>
            <w:shd w:val="clear" w:color="auto" w:fill="auto"/>
          </w:tcPr>
          <w:p w14:paraId="2008CB2E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52A62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0C6754F1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733261FC" w14:textId="77777777"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6EE608D7" w14:textId="77777777"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9EE0989" w14:textId="77777777" w:rsidR="006F04B7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0BF06FC4" w14:textId="77777777" w:rsidR="006F04B7" w:rsidRPr="001F525F" w:rsidRDefault="003D3C2F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</w:t>
            </w:r>
            <w:r w:rsidR="006F04B7">
              <w:rPr>
                <w:rFonts w:ascii="Times New Roman" w:hAnsi="Times New Roman"/>
                <w:sz w:val="24"/>
                <w:szCs w:val="24"/>
              </w:rPr>
              <w:t>ержавне бюро розслідувань»;</w:t>
            </w:r>
          </w:p>
          <w:p w14:paraId="21FC5F03" w14:textId="77777777" w:rsidR="006F04B7" w:rsidRPr="001F525F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69D5C164" w14:textId="77777777" w:rsidR="00671A58" w:rsidRPr="00671A58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r w:rsidRPr="00671A58">
              <w:rPr>
                <w:rFonts w:ascii="Times New Roman" w:hAnsi="Times New Roman"/>
                <w:sz w:val="24"/>
                <w:szCs w:val="24"/>
              </w:rPr>
              <w:t>України «Про оперативно-розшукову діяльність»;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8690839" w14:textId="77777777" w:rsidR="006F04B7" w:rsidRPr="003147B4" w:rsidRDefault="006F04B7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</w:rPr>
            </w:pPr>
            <w:r w:rsidRPr="00671A58">
              <w:rPr>
                <w:rFonts w:ascii="Times New Roman" w:hAnsi="Times New Roman"/>
                <w:sz w:val="24"/>
                <w:szCs w:val="24"/>
              </w:rPr>
              <w:t xml:space="preserve">Закон України «Про запобігання </w:t>
            </w:r>
            <w:r w:rsidR="00B754FC">
              <w:rPr>
                <w:rFonts w:ascii="Times New Roman" w:hAnsi="Times New Roman"/>
                <w:sz w:val="24"/>
                <w:szCs w:val="24"/>
              </w:rPr>
              <w:t>к</w:t>
            </w:r>
            <w:r w:rsidR="00671A58" w:rsidRPr="00671A58">
              <w:rPr>
                <w:rFonts w:ascii="Times New Roman" w:hAnsi="Times New Roman"/>
                <w:sz w:val="24"/>
                <w:szCs w:val="24"/>
              </w:rPr>
              <w:t>орупції»</w:t>
            </w:r>
            <w:r w:rsidR="00742F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5936" w:rsidRPr="00D336FF" w14:paraId="254FA47B" w14:textId="77777777" w:rsidTr="00652A62">
        <w:tc>
          <w:tcPr>
            <w:tcW w:w="676" w:type="dxa"/>
            <w:shd w:val="clear" w:color="auto" w:fill="auto"/>
          </w:tcPr>
          <w:p w14:paraId="7B2173E9" w14:textId="77777777" w:rsidR="002E5936" w:rsidRPr="003147B4" w:rsidRDefault="002E5936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2.3</w:t>
            </w:r>
          </w:p>
        </w:tc>
        <w:tc>
          <w:tcPr>
            <w:tcW w:w="3735" w:type="dxa"/>
            <w:shd w:val="clear" w:color="auto" w:fill="auto"/>
          </w:tcPr>
          <w:p w14:paraId="4D689C6B" w14:textId="77777777" w:rsidR="002E5936" w:rsidRPr="003147B4" w:rsidRDefault="002E5936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B0C23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14:paraId="4145941B" w14:textId="77777777" w:rsidR="002E5936" w:rsidRPr="001F525F" w:rsidRDefault="002E5936" w:rsidP="00742F41">
            <w:pPr>
              <w:pStyle w:val="1"/>
              <w:numPr>
                <w:ilvl w:val="0"/>
                <w:numId w:val="17"/>
              </w:numPr>
              <w:tabs>
                <w:tab w:val="left" w:pos="411"/>
              </w:tabs>
              <w:ind w:left="411" w:hanging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936">
              <w:rPr>
                <w:rFonts w:ascii="Times New Roman" w:hAnsi="Times New Roman"/>
                <w:sz w:val="24"/>
                <w:szCs w:val="24"/>
              </w:rPr>
              <w:t>Навички із</w:t>
            </w:r>
            <w:r w:rsidR="00771BEA">
              <w:rPr>
                <w:rFonts w:ascii="Times New Roman" w:hAnsi="Times New Roman"/>
                <w:sz w:val="24"/>
                <w:szCs w:val="24"/>
              </w:rPr>
              <w:t xml:space="preserve"> проведення</w:t>
            </w:r>
            <w:r w:rsidRPr="002E5936">
              <w:rPr>
                <w:rFonts w:ascii="Times New Roman" w:hAnsi="Times New Roman"/>
                <w:sz w:val="24"/>
                <w:szCs w:val="24"/>
              </w:rPr>
              <w:t xml:space="preserve"> судових комп’ютерно-технічних експертиз</w:t>
            </w:r>
            <w:r w:rsidR="00771B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F04B7" w:rsidRPr="00D336FF" w14:paraId="0E3AFFAB" w14:textId="77777777" w:rsidTr="00652A62">
        <w:tc>
          <w:tcPr>
            <w:tcW w:w="676" w:type="dxa"/>
            <w:shd w:val="clear" w:color="auto" w:fill="auto"/>
          </w:tcPr>
          <w:p w14:paraId="7B65BFE6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097FC3C2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05859DDB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криміналістичний аналіз файлових систем;</w:t>
            </w:r>
          </w:p>
          <w:p w14:paraId="72058CC2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відновлення видаленої інформації зі справних та несправних носіїв;</w:t>
            </w:r>
          </w:p>
          <w:p w14:paraId="59F5E323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розблокування заблокованих мобільних пристроїв;</w:t>
            </w:r>
          </w:p>
          <w:p w14:paraId="4917AEE0" w14:textId="77777777" w:rsidR="006F04B7" w:rsidRPr="00671A58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/>
                <w:lang w:val="uk-UA"/>
              </w:rPr>
            </w:pPr>
            <w:r w:rsidRPr="006F04B7">
              <w:rPr>
                <w:rFonts w:ascii="Times New Roman" w:hAnsi="Times New Roman"/>
                <w:lang w:val="uk-UA"/>
              </w:rPr>
              <w:t>подолання логічного за</w:t>
            </w:r>
            <w:r w:rsidR="00652A62">
              <w:rPr>
                <w:rFonts w:ascii="Times New Roman" w:hAnsi="Times New Roman"/>
                <w:lang w:val="uk-UA"/>
              </w:rPr>
              <w:t>хисту систем обробки інформації</w:t>
            </w:r>
            <w:r w:rsidR="00671A58">
              <w:rPr>
                <w:rFonts w:ascii="Times New Roman" w:hAnsi="Times New Roman"/>
                <w:lang w:val="uk-UA"/>
              </w:rPr>
              <w:t>;</w:t>
            </w:r>
          </w:p>
          <w:p w14:paraId="2C9C9633" w14:textId="77777777" w:rsidR="006F04B7" w:rsidRPr="006F04B7" w:rsidRDefault="006F04B7" w:rsidP="00742F41">
            <w:pPr>
              <w:numPr>
                <w:ilvl w:val="0"/>
                <w:numId w:val="31"/>
              </w:numPr>
              <w:tabs>
                <w:tab w:val="left" w:pos="410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742F41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6F04B7" w:rsidRPr="00D336FF" w14:paraId="29091439" w14:textId="77777777" w:rsidTr="00652A62">
        <w:trPr>
          <w:trHeight w:val="1134"/>
        </w:trPr>
        <w:tc>
          <w:tcPr>
            <w:tcW w:w="676" w:type="dxa"/>
            <w:shd w:val="clear" w:color="auto" w:fill="auto"/>
          </w:tcPr>
          <w:p w14:paraId="086EEE22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22B24BDF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2D15625C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286B2DAD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здатність координувати т</w:t>
            </w:r>
            <w:r w:rsidR="00652A62">
              <w:rPr>
                <w:rFonts w:ascii="Times New Roman" w:hAnsi="Times New Roman" w:cs="Times New Roman"/>
                <w:lang w:val="uk-UA"/>
              </w:rPr>
              <w:t>а контролювати діяльність групи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2C41FEA" w14:textId="77777777" w:rsidR="006F04B7" w:rsidRPr="003147B4" w:rsidRDefault="006F04B7" w:rsidP="00742F41">
            <w:p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7A0443A6" w14:textId="77777777" w:rsidTr="00671A58">
        <w:trPr>
          <w:trHeight w:val="970"/>
        </w:trPr>
        <w:tc>
          <w:tcPr>
            <w:tcW w:w="676" w:type="dxa"/>
            <w:shd w:val="clear" w:color="auto" w:fill="auto"/>
          </w:tcPr>
          <w:p w14:paraId="5C599BBB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74B84AA5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5D14837E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14:paraId="770553CF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14:paraId="226D20A4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401"/>
              </w:tabs>
              <w:ind w:left="411" w:hanging="411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аналіз і прогнозування наслідків </w:t>
            </w:r>
            <w:r w:rsidR="00652A62">
              <w:rPr>
                <w:rFonts w:ascii="Times New Roman" w:hAnsi="Times New Roman" w:cs="Times New Roman"/>
                <w:lang w:val="uk-UA"/>
              </w:rPr>
              <w:t xml:space="preserve">рішень, </w:t>
            </w:r>
            <w:r w:rsidR="00652A62">
              <w:rPr>
                <w:rFonts w:ascii="Times New Roman" w:hAnsi="Times New Roman" w:cs="Times New Roman"/>
                <w:lang w:val="uk-UA"/>
              </w:rPr>
              <w:lastRenderedPageBreak/>
              <w:t>що приймаються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4F89F18B" w14:textId="77777777" w:rsidR="006F04B7" w:rsidRPr="003147B4" w:rsidRDefault="006F04B7" w:rsidP="00671A58">
            <w:pPr>
              <w:tabs>
                <w:tab w:val="left" w:pos="401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6FCAD2D4" w14:textId="77777777" w:rsidTr="00652A62">
        <w:tc>
          <w:tcPr>
            <w:tcW w:w="676" w:type="dxa"/>
            <w:shd w:val="clear" w:color="auto" w:fill="auto"/>
          </w:tcPr>
          <w:p w14:paraId="10A43590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06A78B57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4993AA8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14:paraId="656C25C2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14:paraId="00F15E72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використовуват</w:t>
            </w:r>
            <w:r w:rsidR="00652A62">
              <w:rPr>
                <w:rFonts w:ascii="Times New Roman" w:hAnsi="Times New Roman" w:cs="Times New Roman"/>
                <w:lang w:val="uk-UA"/>
              </w:rPr>
              <w:t>и засоби зв’язку та комунікації</w:t>
            </w:r>
          </w:p>
          <w:p w14:paraId="46C0DC28" w14:textId="77777777"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1F481DE3" w14:textId="77777777" w:rsidTr="00652A62">
        <w:tc>
          <w:tcPr>
            <w:tcW w:w="676" w:type="dxa"/>
            <w:shd w:val="clear" w:color="auto" w:fill="auto"/>
          </w:tcPr>
          <w:p w14:paraId="530714B0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51B17F93" w14:textId="77777777"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217809DD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розподіляти завдання серед виконавців;</w:t>
            </w:r>
          </w:p>
          <w:p w14:paraId="151F2680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6714AD5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1F4B4005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14:paraId="24E3CFFE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14:paraId="52AF0463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D336FF" w14:paraId="58922EF3" w14:textId="77777777" w:rsidTr="00652A62">
        <w:tc>
          <w:tcPr>
            <w:tcW w:w="676" w:type="dxa"/>
            <w:shd w:val="clear" w:color="auto" w:fill="auto"/>
          </w:tcPr>
          <w:p w14:paraId="2CAF51BA" w14:textId="77777777" w:rsidR="006F04B7" w:rsidRPr="003147B4" w:rsidRDefault="006F04B7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735" w:type="dxa"/>
            <w:shd w:val="clear" w:color="auto" w:fill="auto"/>
          </w:tcPr>
          <w:p w14:paraId="5CDF1241" w14:textId="77777777"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74CC1E9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14:paraId="55BEF5B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14:paraId="19E5BD1C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14:paraId="1D949B2A" w14:textId="77777777" w:rsidR="006F04B7" w:rsidRPr="003147B4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підвищення теоретичних та </w:t>
            </w:r>
            <w:r w:rsidR="00652A62">
              <w:rPr>
                <w:rFonts w:ascii="Times New Roman" w:hAnsi="Times New Roman" w:cs="Times New Roman"/>
                <w:lang w:val="uk-UA"/>
              </w:rPr>
              <w:t>практичних навичок членів групи</w:t>
            </w:r>
          </w:p>
          <w:p w14:paraId="69115260" w14:textId="77777777" w:rsidR="006F04B7" w:rsidRPr="003147B4" w:rsidRDefault="006F04B7" w:rsidP="00671A58">
            <w:p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</w:tr>
      <w:tr w:rsidR="006F04B7" w:rsidRPr="00D336FF" w14:paraId="5BEBBCF6" w14:textId="77777777" w:rsidTr="00652A62">
        <w:tc>
          <w:tcPr>
            <w:tcW w:w="676" w:type="dxa"/>
            <w:shd w:val="clear" w:color="auto" w:fill="auto"/>
          </w:tcPr>
          <w:p w14:paraId="7B2006B3" w14:textId="77777777"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10</w:t>
            </w:r>
          </w:p>
        </w:tc>
        <w:tc>
          <w:tcPr>
            <w:tcW w:w="3735" w:type="dxa"/>
            <w:shd w:val="clear" w:color="auto" w:fill="auto"/>
          </w:tcPr>
          <w:p w14:paraId="16AE0CD9" w14:textId="77777777" w:rsidR="006F04B7" w:rsidRPr="003147B4" w:rsidRDefault="006F04B7" w:rsidP="006F04B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2E2F9236" w14:textId="77777777" w:rsidR="00671A58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208EFFD" w14:textId="77777777" w:rsidR="006F04B7" w:rsidRPr="00671A58" w:rsidRDefault="006F04B7" w:rsidP="00742F41">
            <w:pPr>
              <w:numPr>
                <w:ilvl w:val="0"/>
                <w:numId w:val="17"/>
              </w:numPr>
              <w:tabs>
                <w:tab w:val="left" w:pos="385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1A58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742F4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D336FF" w14:paraId="2DF5B334" w14:textId="77777777" w:rsidTr="00652A62">
        <w:tc>
          <w:tcPr>
            <w:tcW w:w="676" w:type="dxa"/>
          </w:tcPr>
          <w:p w14:paraId="7DBD138A" w14:textId="77777777"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2E5936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735" w:type="dxa"/>
          </w:tcPr>
          <w:p w14:paraId="59A37DBB" w14:textId="77777777" w:rsidR="006F04B7" w:rsidRPr="003147B4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701B5EA6" w14:textId="77777777" w:rsidR="006F04B7" w:rsidRPr="00652A62" w:rsidRDefault="006F04B7" w:rsidP="00742F41">
            <w:pPr>
              <w:numPr>
                <w:ilvl w:val="0"/>
                <w:numId w:val="28"/>
              </w:numPr>
              <w:tabs>
                <w:tab w:val="left" w:pos="411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652A62">
              <w:rPr>
                <w:rFonts w:ascii="Times New Roman" w:hAnsi="Times New Roman" w:cs="Times New Roman"/>
                <w:lang w:val="uk-UA"/>
              </w:rPr>
              <w:t>Кримінальний процесуальний кодекс України (щодо статусу спеціаліста)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50AFFD6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зберігання інформації на сучасних носіях (SSD, HDD, USB-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flash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memory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cards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т.ін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>), їх організація та будова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05A68E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організація зберігання даних та структура файлових систем NTFS, FAT, EXT*, HFS/HFS+ та ін.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D3926A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апаратна частини комп’ютерного (у тому числі серверного) обладнання, мобільних телефонів, смартфонів, планшетних комп’ютерів</w:t>
            </w:r>
            <w:r w:rsidR="00671A5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A4DE07" w14:textId="77777777" w:rsidR="006F04B7" w:rsidRPr="00652A62" w:rsidRDefault="006F04B7" w:rsidP="00742F41">
            <w:pPr>
              <w:pStyle w:val="20"/>
              <w:numPr>
                <w:ilvl w:val="0"/>
                <w:numId w:val="27"/>
              </w:numPr>
              <w:tabs>
                <w:tab w:val="left" w:pos="411"/>
              </w:tabs>
              <w:spacing w:after="0" w:line="240" w:lineRule="auto"/>
              <w:ind w:left="26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2A62">
              <w:rPr>
                <w:rFonts w:ascii="Times New Roman" w:hAnsi="Times New Roman"/>
                <w:sz w:val="24"/>
                <w:szCs w:val="24"/>
              </w:rPr>
              <w:t>принципи побудови, організації роботи операційних систем Windows, UNIX/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Linux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Android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52A62">
              <w:rPr>
                <w:rFonts w:ascii="Times New Roman" w:hAnsi="Times New Roman"/>
                <w:sz w:val="24"/>
                <w:szCs w:val="24"/>
              </w:rPr>
              <w:t>MacOS</w:t>
            </w:r>
            <w:proofErr w:type="spellEnd"/>
            <w:r w:rsidRPr="00652A62">
              <w:rPr>
                <w:rFonts w:ascii="Times New Roman" w:hAnsi="Times New Roman"/>
                <w:sz w:val="24"/>
                <w:szCs w:val="24"/>
              </w:rPr>
              <w:t xml:space="preserve"> та прикладних програм;</w:t>
            </w:r>
          </w:p>
          <w:p w14:paraId="07E66D24" w14:textId="77777777" w:rsidR="006F04B7" w:rsidRPr="003C11EE" w:rsidRDefault="00742F41" w:rsidP="00742F41">
            <w:pPr>
              <w:tabs>
                <w:tab w:val="left" w:pos="411"/>
              </w:tabs>
              <w:ind w:left="269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>інтерфейси обміну даними (</w:t>
            </w:r>
            <w:r w:rsidR="006F04B7" w:rsidRPr="00652A62">
              <w:rPr>
                <w:rFonts w:ascii="Times New Roman" w:hAnsi="Times New Roman" w:cs="Times New Roman"/>
              </w:rPr>
              <w:t>SATA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>/</w:t>
            </w:r>
            <w:r w:rsidR="006F04B7" w:rsidRPr="00652A62">
              <w:rPr>
                <w:rFonts w:ascii="Times New Roman" w:hAnsi="Times New Roman" w:cs="Times New Roman"/>
              </w:rPr>
              <w:t>PATA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SCSI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SAS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USB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6F04B7" w:rsidRPr="00652A62">
              <w:rPr>
                <w:rFonts w:ascii="Times New Roman" w:hAnsi="Times New Roman" w:cs="Times New Roman"/>
              </w:rPr>
              <w:t>FireWire</w:t>
            </w:r>
            <w:r w:rsidR="006F04B7" w:rsidRPr="00652A62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="006F04B7" w:rsidRPr="00652A62">
              <w:rPr>
                <w:rFonts w:ascii="Times New Roman" w:hAnsi="Times New Roman" w:cs="Times New Roman"/>
              </w:rPr>
              <w:t>Fibre</w:t>
            </w:r>
            <w:proofErr w:type="spellEnd"/>
            <w:r w:rsidR="006F04B7" w:rsidRPr="00652A62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6F04B7" w:rsidRPr="00D336FF" w14:paraId="56F2EE7E" w14:textId="77777777" w:rsidTr="00652A62">
        <w:tc>
          <w:tcPr>
            <w:tcW w:w="676" w:type="dxa"/>
            <w:shd w:val="clear" w:color="auto" w:fill="auto"/>
          </w:tcPr>
          <w:p w14:paraId="45E8A36A" w14:textId="77777777" w:rsidR="006F04B7" w:rsidRPr="003147B4" w:rsidRDefault="005C72E4" w:rsidP="006F04B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08D1E4F7" w14:textId="77777777" w:rsidR="006F04B7" w:rsidRPr="003147B4" w:rsidDel="00E7634A" w:rsidRDefault="006F04B7" w:rsidP="006F04B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774987D5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14:paraId="5AECE7BE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14:paraId="4D835D7B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147B4">
              <w:rPr>
                <w:rFonts w:ascii="Times New Roman" w:hAnsi="Times New Roman" w:cs="Times New Roman"/>
                <w:lang w:val="uk-UA"/>
              </w:rPr>
              <w:t>самоорганізованість</w:t>
            </w:r>
            <w:proofErr w:type="spellEnd"/>
            <w:r w:rsidRPr="003147B4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3A62262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14:paraId="5781D641" w14:textId="77777777" w:rsidR="006F04B7" w:rsidRPr="003147B4" w:rsidRDefault="006F04B7" w:rsidP="00671A58">
            <w:pPr>
              <w:numPr>
                <w:ilvl w:val="0"/>
                <w:numId w:val="18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14:paraId="2B054E7C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lastRenderedPageBreak/>
              <w:t>позитивна репутація</w:t>
            </w:r>
            <w:r w:rsidR="00671A5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05A0C0D8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14:paraId="0312D120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14:paraId="03ED6403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14:paraId="45228116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14:paraId="57BF0A17" w14:textId="77777777" w:rsidR="006F04B7" w:rsidRPr="003147B4" w:rsidRDefault="006F04B7" w:rsidP="00671A58">
            <w:pPr>
              <w:numPr>
                <w:ilvl w:val="0"/>
                <w:numId w:val="17"/>
              </w:numPr>
              <w:tabs>
                <w:tab w:val="left" w:pos="385"/>
              </w:tabs>
              <w:ind w:left="-15" w:firstLine="15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14:paraId="40B44552" w14:textId="77777777" w:rsidR="003147B4" w:rsidRPr="003147B4" w:rsidRDefault="003147B4" w:rsidP="003147B4">
      <w:pPr>
        <w:rPr>
          <w:rFonts w:ascii="Times New Roman" w:hAnsi="Times New Roman" w:cs="Times New Roman"/>
          <w:lang w:val="uk-UA"/>
        </w:rPr>
      </w:pPr>
    </w:p>
    <w:p w14:paraId="5ED423B1" w14:textId="77777777" w:rsidR="003147B4" w:rsidRPr="00652A62" w:rsidRDefault="003147B4" w:rsidP="003147B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6A3364" w14:textId="77777777" w:rsidR="0035694A" w:rsidRPr="00671A58" w:rsidRDefault="00AB16AF" w:rsidP="007B61C1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5694A" w:rsidRPr="00671A58" w:rsidSect="00652A6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7B05C" w14:textId="77777777" w:rsidR="00AB16AF" w:rsidRDefault="00AB16AF" w:rsidP="00652A62">
      <w:r>
        <w:separator/>
      </w:r>
    </w:p>
  </w:endnote>
  <w:endnote w:type="continuationSeparator" w:id="0">
    <w:p w14:paraId="19EA3590" w14:textId="77777777" w:rsidR="00AB16AF" w:rsidRDefault="00AB16AF" w:rsidP="00652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81A2B" w14:textId="77777777" w:rsidR="00AB16AF" w:rsidRDefault="00AB16AF" w:rsidP="00652A62">
      <w:r>
        <w:separator/>
      </w:r>
    </w:p>
  </w:footnote>
  <w:footnote w:type="continuationSeparator" w:id="0">
    <w:p w14:paraId="2BB645A5" w14:textId="77777777" w:rsidR="00AB16AF" w:rsidRDefault="00AB16AF" w:rsidP="00652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58438"/>
      <w:docPartObj>
        <w:docPartGallery w:val="Page Numbers (Top of Page)"/>
        <w:docPartUnique/>
      </w:docPartObj>
    </w:sdtPr>
    <w:sdtEndPr/>
    <w:sdtContent>
      <w:p w14:paraId="334B6364" w14:textId="77777777" w:rsidR="00652A62" w:rsidRDefault="0054685A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7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0C812" w14:textId="77777777" w:rsidR="00652A62" w:rsidRDefault="00652A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F54"/>
    <w:multiLevelType w:val="hybridMultilevel"/>
    <w:tmpl w:val="1B66685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A0983"/>
    <w:multiLevelType w:val="hybridMultilevel"/>
    <w:tmpl w:val="0400AB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05B84"/>
    <w:multiLevelType w:val="hybridMultilevel"/>
    <w:tmpl w:val="52B8F816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1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4"/>
  </w:num>
  <w:num w:numId="5">
    <w:abstractNumId w:val="19"/>
  </w:num>
  <w:num w:numId="6">
    <w:abstractNumId w:val="0"/>
  </w:num>
  <w:num w:numId="7">
    <w:abstractNumId w:val="29"/>
  </w:num>
  <w:num w:numId="8">
    <w:abstractNumId w:val="24"/>
  </w:num>
  <w:num w:numId="9">
    <w:abstractNumId w:val="7"/>
  </w:num>
  <w:num w:numId="10">
    <w:abstractNumId w:val="13"/>
  </w:num>
  <w:num w:numId="11">
    <w:abstractNumId w:val="23"/>
  </w:num>
  <w:num w:numId="12">
    <w:abstractNumId w:val="8"/>
  </w:num>
  <w:num w:numId="13">
    <w:abstractNumId w:val="9"/>
  </w:num>
  <w:num w:numId="14">
    <w:abstractNumId w:val="20"/>
  </w:num>
  <w:num w:numId="15">
    <w:abstractNumId w:val="21"/>
  </w:num>
  <w:num w:numId="16">
    <w:abstractNumId w:val="26"/>
  </w:num>
  <w:num w:numId="17">
    <w:abstractNumId w:val="12"/>
  </w:num>
  <w:num w:numId="18">
    <w:abstractNumId w:val="4"/>
  </w:num>
  <w:num w:numId="19">
    <w:abstractNumId w:val="22"/>
  </w:num>
  <w:num w:numId="20">
    <w:abstractNumId w:val="28"/>
  </w:num>
  <w:num w:numId="21">
    <w:abstractNumId w:val="18"/>
  </w:num>
  <w:num w:numId="22">
    <w:abstractNumId w:val="11"/>
  </w:num>
  <w:num w:numId="23">
    <w:abstractNumId w:val="6"/>
  </w:num>
  <w:num w:numId="24">
    <w:abstractNumId w:val="10"/>
  </w:num>
  <w:num w:numId="25">
    <w:abstractNumId w:val="12"/>
  </w:num>
  <w:num w:numId="26">
    <w:abstractNumId w:val="25"/>
  </w:num>
  <w:num w:numId="27">
    <w:abstractNumId w:val="5"/>
  </w:num>
  <w:num w:numId="28">
    <w:abstractNumId w:val="2"/>
  </w:num>
  <w:num w:numId="29">
    <w:abstractNumId w:val="3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22"/>
    <w:rsid w:val="00033ED9"/>
    <w:rsid w:val="00101B58"/>
    <w:rsid w:val="001D2381"/>
    <w:rsid w:val="001E2E8D"/>
    <w:rsid w:val="00273268"/>
    <w:rsid w:val="00287C61"/>
    <w:rsid w:val="002C64CC"/>
    <w:rsid w:val="002E5936"/>
    <w:rsid w:val="002F6309"/>
    <w:rsid w:val="00301263"/>
    <w:rsid w:val="003147B4"/>
    <w:rsid w:val="00381B22"/>
    <w:rsid w:val="00396560"/>
    <w:rsid w:val="00396E14"/>
    <w:rsid w:val="003B1A4B"/>
    <w:rsid w:val="003C11EE"/>
    <w:rsid w:val="003D3C2F"/>
    <w:rsid w:val="003E33F3"/>
    <w:rsid w:val="003F6232"/>
    <w:rsid w:val="004A0E40"/>
    <w:rsid w:val="004E4BFE"/>
    <w:rsid w:val="00533312"/>
    <w:rsid w:val="005366A4"/>
    <w:rsid w:val="0054685A"/>
    <w:rsid w:val="00570B49"/>
    <w:rsid w:val="0059130B"/>
    <w:rsid w:val="005A409C"/>
    <w:rsid w:val="005B6C55"/>
    <w:rsid w:val="005B7453"/>
    <w:rsid w:val="005C72E4"/>
    <w:rsid w:val="005D2928"/>
    <w:rsid w:val="005E3A58"/>
    <w:rsid w:val="005E4D6E"/>
    <w:rsid w:val="005F4190"/>
    <w:rsid w:val="005F6AB8"/>
    <w:rsid w:val="00652A62"/>
    <w:rsid w:val="00671A58"/>
    <w:rsid w:val="00684AAC"/>
    <w:rsid w:val="006E4E29"/>
    <w:rsid w:val="006F04B7"/>
    <w:rsid w:val="006F37EF"/>
    <w:rsid w:val="007122E2"/>
    <w:rsid w:val="00742F41"/>
    <w:rsid w:val="00760BCC"/>
    <w:rsid w:val="007647FA"/>
    <w:rsid w:val="007668C0"/>
    <w:rsid w:val="00771BEA"/>
    <w:rsid w:val="00773F56"/>
    <w:rsid w:val="007A653E"/>
    <w:rsid w:val="007B61C1"/>
    <w:rsid w:val="00835F09"/>
    <w:rsid w:val="00855EFD"/>
    <w:rsid w:val="008605A4"/>
    <w:rsid w:val="00897A1F"/>
    <w:rsid w:val="008E00F6"/>
    <w:rsid w:val="009353C4"/>
    <w:rsid w:val="0094313E"/>
    <w:rsid w:val="00944E39"/>
    <w:rsid w:val="00966FC8"/>
    <w:rsid w:val="009836A9"/>
    <w:rsid w:val="00987667"/>
    <w:rsid w:val="009D3890"/>
    <w:rsid w:val="009D5186"/>
    <w:rsid w:val="00A004AF"/>
    <w:rsid w:val="00AA69DF"/>
    <w:rsid w:val="00AB16AF"/>
    <w:rsid w:val="00AD497D"/>
    <w:rsid w:val="00AD65E4"/>
    <w:rsid w:val="00B360FE"/>
    <w:rsid w:val="00B416F9"/>
    <w:rsid w:val="00B754FC"/>
    <w:rsid w:val="00BA6AD3"/>
    <w:rsid w:val="00BB480D"/>
    <w:rsid w:val="00BB710F"/>
    <w:rsid w:val="00BD2A58"/>
    <w:rsid w:val="00BD751C"/>
    <w:rsid w:val="00BF7C64"/>
    <w:rsid w:val="00C515D6"/>
    <w:rsid w:val="00C769BC"/>
    <w:rsid w:val="00C808C2"/>
    <w:rsid w:val="00C832AB"/>
    <w:rsid w:val="00CA03AA"/>
    <w:rsid w:val="00CA17C9"/>
    <w:rsid w:val="00CA33A4"/>
    <w:rsid w:val="00CB50AD"/>
    <w:rsid w:val="00CC2C19"/>
    <w:rsid w:val="00CE0A32"/>
    <w:rsid w:val="00D274A3"/>
    <w:rsid w:val="00D336FF"/>
    <w:rsid w:val="00D61925"/>
    <w:rsid w:val="00D642C1"/>
    <w:rsid w:val="00D85F1E"/>
    <w:rsid w:val="00D90BAC"/>
    <w:rsid w:val="00D94EC2"/>
    <w:rsid w:val="00DE72C4"/>
    <w:rsid w:val="00E85BEB"/>
    <w:rsid w:val="00EA002C"/>
    <w:rsid w:val="00EB51DB"/>
    <w:rsid w:val="00F06D19"/>
    <w:rsid w:val="00F275A9"/>
    <w:rsid w:val="00F30106"/>
    <w:rsid w:val="00F71FCC"/>
    <w:rsid w:val="00F74FAF"/>
    <w:rsid w:val="00F85AB8"/>
    <w:rsid w:val="00F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BA7F"/>
  <w15:docId w15:val="{2BD8B959-47F2-44E9-BE13-1E71C14E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99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customStyle="1" w:styleId="20">
    <w:name w:val="Абзац списка2"/>
    <w:basedOn w:val="a"/>
    <w:rsid w:val="006F04B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e">
    <w:name w:val="header"/>
    <w:basedOn w:val="a"/>
    <w:link w:val="af"/>
    <w:uiPriority w:val="99"/>
    <w:unhideWhenUsed/>
    <w:rsid w:val="00652A62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652A62"/>
  </w:style>
  <w:style w:type="paragraph" w:styleId="af0">
    <w:name w:val="footer"/>
    <w:basedOn w:val="a"/>
    <w:link w:val="af1"/>
    <w:uiPriority w:val="99"/>
    <w:semiHidden/>
    <w:unhideWhenUsed/>
    <w:rsid w:val="00652A62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rsid w:val="0065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839</Words>
  <Characters>4784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Admin</cp:lastModifiedBy>
  <cp:revision>2</cp:revision>
  <cp:lastPrinted>2020-05-14T08:32:00Z</cp:lastPrinted>
  <dcterms:created xsi:type="dcterms:W3CDTF">2021-04-08T07:47:00Z</dcterms:created>
  <dcterms:modified xsi:type="dcterms:W3CDTF">2021-04-08T07:47:00Z</dcterms:modified>
</cp:coreProperties>
</file>