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bookmarkStart w:id="0" w:name="_GoBack"/>
      <w:bookmarkEnd w:id="0"/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Кваліфікаційні вимоги та критерії професійної придатності </w:t>
      </w:r>
    </w:p>
    <w:p w:rsidR="003147B4" w:rsidRPr="00301263" w:rsidRDefault="003147B4" w:rsidP="003147B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для зайняття посади 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старшого </w:t>
      </w:r>
      <w:r w:rsidR="00501336">
        <w:rPr>
          <w:rFonts w:ascii="Times New Roman" w:hAnsi="Times New Roman" w:cs="Times New Roman"/>
          <w:b/>
          <w:bCs/>
          <w:sz w:val="28"/>
          <w:szCs w:val="28"/>
          <w:lang w:val="uk-UA"/>
        </w:rPr>
        <w:t>оперуповноваженого</w:t>
      </w:r>
      <w:r w:rsidR="00301263"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6D50C3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першого відділу </w:t>
      </w:r>
      <w:r w:rsidR="004B2A23">
        <w:rPr>
          <w:rFonts w:ascii="Times New Roman" w:hAnsi="Times New Roman" w:cs="Times New Roman"/>
          <w:b/>
          <w:sz w:val="28"/>
          <w:szCs w:val="28"/>
          <w:lang w:val="uk-UA"/>
        </w:rPr>
        <w:t>Управління оперативного та технічного забезпечення Головного оперативно-технічного управління</w:t>
      </w:r>
      <w:r w:rsidR="00325EE9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301263">
        <w:rPr>
          <w:rFonts w:ascii="Times New Roman" w:hAnsi="Times New Roman" w:cs="Times New Roman"/>
          <w:b/>
          <w:bCs/>
          <w:sz w:val="28"/>
          <w:szCs w:val="28"/>
          <w:lang w:val="uk-UA"/>
        </w:rPr>
        <w:t>Державного бюро розслідувань</w:t>
      </w:r>
    </w:p>
    <w:p w:rsidR="003147B4" w:rsidRPr="003147B4" w:rsidRDefault="003147B4" w:rsidP="003147B4">
      <w:pPr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tbl>
      <w:tblPr>
        <w:tblW w:w="49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4"/>
        <w:gridCol w:w="3715"/>
        <w:gridCol w:w="4911"/>
        <w:gridCol w:w="6"/>
      </w:tblGrid>
      <w:tr w:rsidR="003147B4" w:rsidRPr="003147B4" w:rsidTr="00F41251"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І</w:t>
            </w:r>
          </w:p>
        </w:tc>
        <w:tc>
          <w:tcPr>
            <w:tcW w:w="8855" w:type="dxa"/>
            <w:gridSpan w:val="3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bCs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bCs/>
                <w:lang w:val="uk-UA"/>
              </w:rPr>
              <w:t>ХАРАКТЕРИСТИКА ПОСАДИ</w:t>
            </w:r>
          </w:p>
        </w:tc>
      </w:tr>
      <w:tr w:rsidR="003147B4" w:rsidRPr="003147B4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державного органу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703747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Державне бюро розслідувань</w:t>
            </w:r>
          </w:p>
        </w:tc>
      </w:tr>
      <w:tr w:rsidR="003147B4" w:rsidRPr="0094709C" w:rsidTr="00F41251">
        <w:trPr>
          <w:gridAfter w:val="1"/>
          <w:wAfter w:w="6" w:type="dxa"/>
          <w:trHeight w:val="512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структурного підрозділу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Управління оперативно</w:t>
            </w:r>
            <w:r w:rsidR="003A268D">
              <w:rPr>
                <w:rFonts w:ascii="Times New Roman" w:hAnsi="Times New Roman" w:cs="Times New Roman"/>
                <w:lang w:val="uk-UA"/>
              </w:rPr>
              <w:t>го</w:t>
            </w:r>
            <w:r w:rsidRPr="003147B4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325EE9">
              <w:rPr>
                <w:rFonts w:ascii="Times New Roman" w:hAnsi="Times New Roman" w:cs="Times New Roman"/>
                <w:lang w:val="uk-UA"/>
              </w:rPr>
              <w:t>та технічного забезпечення</w:t>
            </w:r>
          </w:p>
        </w:tc>
      </w:tr>
      <w:tr w:rsidR="003147B4" w:rsidRPr="00501336" w:rsidTr="00F41251">
        <w:trPr>
          <w:gridAfter w:val="1"/>
          <w:wAfter w:w="6" w:type="dxa"/>
          <w:trHeight w:val="309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Найменування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501336" w:rsidP="00161233">
            <w:pPr>
              <w:spacing w:line="228" w:lineRule="auto"/>
              <w:jc w:val="both"/>
              <w:rPr>
                <w:rFonts w:ascii="Times New Roman" w:hAnsi="Times New Roman" w:cs="Times New Roman"/>
                <w:bCs/>
                <w:lang w:val="uk-UA"/>
              </w:rPr>
            </w:pPr>
            <w:r>
              <w:rPr>
                <w:rFonts w:ascii="Times New Roman" w:hAnsi="Times New Roman" w:cs="Times New Roman"/>
                <w:bCs/>
                <w:lang w:val="uk-UA"/>
              </w:rPr>
              <w:t>С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>тарш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  <w:r w:rsidR="003147B4" w:rsidRPr="003147B4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lang w:val="uk-UA"/>
              </w:rPr>
              <w:t>оперуповноважен</w:t>
            </w:r>
            <w:r w:rsidR="00BF5765">
              <w:rPr>
                <w:rFonts w:ascii="Times New Roman" w:hAnsi="Times New Roman" w:cs="Times New Roman"/>
                <w:bCs/>
                <w:lang w:val="uk-UA"/>
              </w:rPr>
              <w:t>ий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Категорія посади </w:t>
            </w:r>
          </w:p>
        </w:tc>
        <w:tc>
          <w:tcPr>
            <w:tcW w:w="5022" w:type="dxa"/>
            <w:shd w:val="clear" w:color="auto" w:fill="auto"/>
          </w:tcPr>
          <w:p w:rsidR="003147B4" w:rsidRPr="003147B4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bCs/>
                <w:lang w:val="uk-UA"/>
              </w:rPr>
              <w:t>Особи</w:t>
            </w:r>
            <w:r w:rsidR="00F53652">
              <w:rPr>
                <w:rFonts w:ascii="Times New Roman" w:hAnsi="Times New Roman" w:cs="Times New Roman"/>
                <w:bCs/>
                <w:lang w:val="uk-UA"/>
              </w:rPr>
              <w:t xml:space="preserve"> начальницького</w:t>
            </w:r>
            <w:r w:rsidRPr="003147B4">
              <w:rPr>
                <w:rFonts w:ascii="Times New Roman" w:hAnsi="Times New Roman" w:cs="Times New Roman"/>
                <w:bCs/>
                <w:lang w:val="uk-UA"/>
              </w:rPr>
              <w:t xml:space="preserve"> складу Державного бюро розслідувань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caps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Мета посади</w:t>
            </w:r>
          </w:p>
        </w:tc>
        <w:tc>
          <w:tcPr>
            <w:tcW w:w="5022" w:type="dxa"/>
            <w:shd w:val="clear" w:color="auto" w:fill="auto"/>
          </w:tcPr>
          <w:p w:rsidR="003147B4" w:rsidRPr="00CB528A" w:rsidRDefault="00F154DE" w:rsidP="00161233">
            <w:pPr>
              <w:pStyle w:val="ad"/>
              <w:tabs>
                <w:tab w:val="left" w:pos="410"/>
              </w:tabs>
              <w:spacing w:line="228" w:lineRule="auto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З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дійснює організацію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та проведення спеціальних технічних за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о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д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ів</w:t>
            </w:r>
            <w:r w:rsidR="00D60F57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>,</w:t>
            </w:r>
            <w:r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передбачених статтями</w:t>
            </w:r>
            <w:r w:rsidRPr="00FD68F9">
              <w:rPr>
                <w:rFonts w:ascii="Times New Roman" w:hAnsi="Times New Roman"/>
                <w:sz w:val="24"/>
                <w:szCs w:val="24"/>
                <w:shd w:val="clear" w:color="auto" w:fill="FFFFFF"/>
                <w:lang w:val="uk-UA" w:eastAsia="uk-UA"/>
              </w:rPr>
              <w:t xml:space="preserve"> </w:t>
            </w:r>
            <w:r w:rsidRPr="005644F2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260, 267, 270 КПК України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Зміст виконуваної за посадою роботи</w:t>
            </w:r>
          </w:p>
        </w:tc>
        <w:tc>
          <w:tcPr>
            <w:tcW w:w="5022" w:type="dxa"/>
            <w:shd w:val="clear" w:color="auto" w:fill="auto"/>
          </w:tcPr>
          <w:p w:rsidR="00301871" w:rsidRDefault="00301871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в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ідповідає за підготовку та проведення оперативно-технічних заходів, забезпечення працездатності спеціальних технічних засобів, апаратно-програмних комплексів, пристроїв, комп’ютерної техніки, інструменту та обладнання, що використовуються при проведенні оперативно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 заходів, особисто бере участь в проведенні оперативно</w:t>
            </w:r>
            <w:r>
              <w:rPr>
                <w:rFonts w:ascii="Times New Roman" w:hAnsi="Times New Roman"/>
                <w:color w:val="000000"/>
                <w:lang w:val="ru-RU"/>
              </w:rPr>
              <w:t>-</w:t>
            </w:r>
            <w:r w:rsidRPr="00301871">
              <w:rPr>
                <w:rFonts w:ascii="Times New Roman" w:hAnsi="Times New Roman"/>
                <w:color w:val="000000"/>
                <w:lang w:val="ru-RU"/>
              </w:rPr>
              <w:t>технічних заходів</w:t>
            </w:r>
            <w:r>
              <w:rPr>
                <w:rFonts w:ascii="Times New Roman" w:hAnsi="Times New Roman"/>
                <w:color w:val="000000"/>
                <w:lang w:val="ru-RU"/>
              </w:rPr>
              <w:t>;</w:t>
            </w:r>
          </w:p>
          <w:p w:rsidR="00CB528A" w:rsidRPr="00CB528A" w:rsidRDefault="003147B4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підпорядковується керівни</w:t>
            </w:r>
            <w:r w:rsidR="00301871">
              <w:rPr>
                <w:rFonts w:ascii="Times New Roman" w:hAnsi="Times New Roman" w:cs="Times New Roman"/>
                <w:lang w:val="uk-UA"/>
              </w:rPr>
              <w:t>цтву</w:t>
            </w:r>
            <w:r w:rsidRPr="00CB528A">
              <w:rPr>
                <w:rFonts w:ascii="Times New Roman" w:hAnsi="Times New Roman" w:cs="Times New Roman"/>
                <w:lang w:val="uk-UA"/>
              </w:rPr>
              <w:t xml:space="preserve"> Управління, начальнику відділу;</w:t>
            </w:r>
          </w:p>
          <w:p w:rsidR="00D60F57" w:rsidRPr="00D60F57" w:rsidRDefault="00301871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3"/>
              <w:jc w:val="both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бере участь в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розроб</w:t>
            </w:r>
            <w:r>
              <w:rPr>
                <w:rFonts w:ascii="Times New Roman" w:hAnsi="Times New Roman" w:cs="Times New Roman"/>
                <w:lang w:val="uk-UA"/>
              </w:rPr>
              <w:t>ці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планів роботи відділу, забезпеч</w:t>
            </w:r>
            <w:r>
              <w:rPr>
                <w:rFonts w:ascii="Times New Roman" w:hAnsi="Times New Roman" w:cs="Times New Roman"/>
                <w:lang w:val="uk-UA"/>
              </w:rPr>
              <w:t>енні</w:t>
            </w:r>
            <w:r w:rsidR="003147B4" w:rsidRPr="00CB528A">
              <w:rPr>
                <w:rFonts w:ascii="Times New Roman" w:hAnsi="Times New Roman" w:cs="Times New Roman"/>
                <w:lang w:val="uk-UA"/>
              </w:rPr>
              <w:t xml:space="preserve"> їх виконання;</w:t>
            </w:r>
          </w:p>
          <w:p w:rsidR="003147B4" w:rsidRPr="00301871" w:rsidRDefault="00D60F57" w:rsidP="00161233">
            <w:pPr>
              <w:pStyle w:val="a4"/>
              <w:numPr>
                <w:ilvl w:val="0"/>
                <w:numId w:val="25"/>
              </w:numPr>
              <w:tabs>
                <w:tab w:val="left" w:pos="410"/>
              </w:tabs>
              <w:spacing w:line="228" w:lineRule="auto"/>
              <w:ind w:left="269" w:hanging="285"/>
              <w:jc w:val="both"/>
              <w:rPr>
                <w:rFonts w:ascii="Times New Roman" w:hAnsi="Times New Roman"/>
                <w:lang w:val="uk-UA"/>
              </w:rPr>
            </w:pPr>
            <w:r w:rsidRPr="00D60F57">
              <w:rPr>
                <w:rFonts w:ascii="Times New Roman" w:hAnsi="Times New Roman"/>
                <w:lang w:val="uk-UA" w:eastAsia="uk-UA"/>
              </w:rPr>
              <w:t xml:space="preserve"> 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>організ</w:t>
            </w:r>
            <w:r w:rsidR="00301871">
              <w:rPr>
                <w:rFonts w:ascii="Times New Roman" w:hAnsi="Times New Roman"/>
                <w:lang w:val="uk-UA" w:eastAsia="uk-UA"/>
              </w:rPr>
              <w:t>овує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 xml:space="preserve"> </w:t>
            </w:r>
            <w:r>
              <w:rPr>
                <w:rFonts w:ascii="Times New Roman" w:hAnsi="Times New Roman"/>
                <w:lang w:val="uk-UA" w:eastAsia="uk-UA"/>
              </w:rPr>
              <w:t xml:space="preserve">та </w:t>
            </w:r>
            <w:r w:rsidR="003147B4" w:rsidRPr="00D60F57">
              <w:rPr>
                <w:rFonts w:ascii="Times New Roman" w:hAnsi="Times New Roman"/>
                <w:lang w:val="uk-UA" w:eastAsia="uk-UA"/>
              </w:rPr>
              <w:t>викон</w:t>
            </w:r>
            <w:r w:rsidR="00301871">
              <w:rPr>
                <w:rFonts w:ascii="Times New Roman" w:hAnsi="Times New Roman"/>
                <w:lang w:val="uk-UA" w:eastAsia="uk-UA"/>
              </w:rPr>
              <w:t>ує</w:t>
            </w:r>
            <w:r w:rsidR="003147B4" w:rsidRPr="00301871">
              <w:rPr>
                <w:rFonts w:ascii="Times New Roman" w:hAnsi="Times New Roman"/>
                <w:lang w:val="uk-UA" w:eastAsia="uk-UA"/>
              </w:rPr>
              <w:t xml:space="preserve"> завдан</w:t>
            </w:r>
            <w:r w:rsidR="00301871">
              <w:rPr>
                <w:rFonts w:ascii="Times New Roman" w:hAnsi="Times New Roman"/>
                <w:lang w:val="uk-UA" w:eastAsia="uk-UA"/>
              </w:rPr>
              <w:t>ня</w:t>
            </w:r>
            <w:r w:rsidR="003147B4" w:rsidRPr="00301871">
              <w:rPr>
                <w:rFonts w:ascii="Times New Roman" w:hAnsi="Times New Roman"/>
                <w:lang w:val="uk-UA" w:eastAsia="uk-UA"/>
              </w:rPr>
              <w:t xml:space="preserve"> щодо проведення негласних слідчих (розшукових) дій та оперативно-розшукових заходів, в тому числі із застосуванням технічних засобів</w:t>
            </w:r>
            <w:r w:rsidR="00301871" w:rsidRPr="00301871">
              <w:rPr>
                <w:rFonts w:ascii="Times New Roman" w:hAnsi="Times New Roman"/>
                <w:lang w:val="uk-UA" w:eastAsia="uk-UA"/>
              </w:rPr>
              <w:t>.</w:t>
            </w:r>
          </w:p>
        </w:tc>
      </w:tr>
      <w:tr w:rsidR="006F784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6F7844" w:rsidRPr="003147B4" w:rsidRDefault="006F7844" w:rsidP="003147B4">
            <w:pPr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6F7844" w:rsidRPr="006F7844" w:rsidRDefault="006F784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6F7844">
              <w:rPr>
                <w:rFonts w:ascii="Times New Roman" w:hAnsi="Times New Roman" w:cs="Times New Roman"/>
                <w:lang w:val="uk-UA"/>
              </w:rPr>
              <w:t>Оплата праці</w:t>
            </w:r>
          </w:p>
        </w:tc>
        <w:tc>
          <w:tcPr>
            <w:tcW w:w="5022" w:type="dxa"/>
            <w:shd w:val="clear" w:color="auto" w:fill="auto"/>
          </w:tcPr>
          <w:p w:rsidR="006F7844" w:rsidRPr="00FD0649" w:rsidRDefault="00FD0649" w:rsidP="00161233">
            <w:pPr>
              <w:pStyle w:val="a4"/>
              <w:tabs>
                <w:tab w:val="left" w:pos="410"/>
              </w:tabs>
              <w:spacing w:line="228" w:lineRule="auto"/>
              <w:ind w:left="0"/>
              <w:jc w:val="both"/>
              <w:rPr>
                <w:rFonts w:ascii="Times New Roman" w:hAnsi="Times New Roman" w:cs="Times New Roman"/>
                <w:lang w:val="uk-UA"/>
              </w:rPr>
            </w:pPr>
            <w:r w:rsidRPr="00FD0649">
              <w:rPr>
                <w:rFonts w:ascii="Times New Roman" w:hAnsi="Times New Roman" w:cs="Times New Roman"/>
                <w:lang w:val="uk-UA" w:eastAsia="uk-UA"/>
              </w:rPr>
              <w:t>С</w:t>
            </w:r>
            <w:r w:rsidRPr="00FD0649">
              <w:rPr>
                <w:rFonts w:ascii="Times New Roman" w:hAnsi="Times New Roman" w:cs="Times New Roman"/>
                <w:lang w:val="ru-RU" w:eastAsia="uk-UA"/>
              </w:rPr>
              <w:t>татт</w:t>
            </w:r>
            <w:r w:rsidRPr="00FD0649">
              <w:rPr>
                <w:rFonts w:ascii="Times New Roman" w:hAnsi="Times New Roman" w:cs="Times New Roman"/>
                <w:lang w:val="uk-UA" w:eastAsia="uk-UA"/>
              </w:rPr>
              <w:t>я</w:t>
            </w:r>
            <w:r w:rsidRPr="00FD0649">
              <w:rPr>
                <w:rFonts w:ascii="Times New Roman" w:hAnsi="Times New Roman" w:cs="Times New Roman"/>
                <w:lang w:val="ru-RU" w:eastAsia="uk-UA"/>
              </w:rPr>
              <w:t xml:space="preserve"> 20 Закону України «Про Державне бюро розслідувань</w:t>
            </w:r>
            <w:r w:rsidRPr="00FD0649">
              <w:rPr>
                <w:rFonts w:ascii="Times New Roman" w:hAnsi="Times New Roman" w:cs="Times New Roman"/>
                <w:lang w:val="uk-UA" w:eastAsia="uk-UA"/>
              </w:rPr>
              <w:t>»</w:t>
            </w:r>
          </w:p>
        </w:tc>
      </w:tr>
      <w:tr w:rsidR="003147B4" w:rsidRPr="003147B4" w:rsidTr="00F41251">
        <w:trPr>
          <w:trHeight w:val="275"/>
        </w:trPr>
        <w:tc>
          <w:tcPr>
            <w:tcW w:w="676" w:type="dxa"/>
            <w:shd w:val="clear" w:color="auto" w:fill="auto"/>
            <w:vAlign w:val="center"/>
          </w:tcPr>
          <w:p w:rsidR="003147B4" w:rsidRPr="003147B4" w:rsidRDefault="003147B4" w:rsidP="00620597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ІІ</w:t>
            </w:r>
          </w:p>
        </w:tc>
        <w:tc>
          <w:tcPr>
            <w:tcW w:w="8855" w:type="dxa"/>
            <w:gridSpan w:val="3"/>
            <w:shd w:val="clear" w:color="auto" w:fill="auto"/>
            <w:vAlign w:val="center"/>
          </w:tcPr>
          <w:p w:rsidR="003147B4" w:rsidRPr="003147B4" w:rsidRDefault="003147B4" w:rsidP="00161233">
            <w:pPr>
              <w:spacing w:line="228" w:lineRule="auto"/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3147B4">
              <w:rPr>
                <w:rFonts w:ascii="Times New Roman" w:hAnsi="Times New Roman" w:cs="Times New Roman"/>
                <w:b/>
                <w:lang w:val="uk-UA"/>
              </w:rPr>
              <w:t>КВАЛІФІКАЦІЙНІ ВИМОГИ</w:t>
            </w:r>
          </w:p>
        </w:tc>
      </w:tr>
      <w:tr w:rsidR="003147B4" w:rsidRPr="003147B4" w:rsidTr="00F41251">
        <w:tc>
          <w:tcPr>
            <w:tcW w:w="9531" w:type="dxa"/>
            <w:gridSpan w:val="4"/>
            <w:shd w:val="clear" w:color="auto" w:fill="auto"/>
          </w:tcPr>
          <w:p w:rsidR="003147B4" w:rsidRPr="003147B4" w:rsidRDefault="003147B4" w:rsidP="00161233">
            <w:pPr>
              <w:numPr>
                <w:ilvl w:val="0"/>
                <w:numId w:val="20"/>
              </w:num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147B4">
              <w:rPr>
                <w:rFonts w:ascii="Times New Roman" w:hAnsi="Times New Roman" w:cs="Times New Roman"/>
                <w:i/>
                <w:lang w:val="uk-UA"/>
              </w:rPr>
              <w:t>Загальні вимоги</w:t>
            </w:r>
          </w:p>
        </w:tc>
      </w:tr>
      <w:tr w:rsidR="003147B4" w:rsidRPr="003147B4" w:rsidTr="00F41251">
        <w:trPr>
          <w:gridAfter w:val="1"/>
          <w:wAfter w:w="6" w:type="dxa"/>
        </w:trPr>
        <w:tc>
          <w:tcPr>
            <w:tcW w:w="676" w:type="dxa"/>
            <w:vMerge w:val="restart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1.1.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Освіта</w:t>
            </w:r>
          </w:p>
        </w:tc>
        <w:tc>
          <w:tcPr>
            <w:tcW w:w="5022" w:type="dxa"/>
            <w:shd w:val="clear" w:color="auto" w:fill="auto"/>
          </w:tcPr>
          <w:p w:rsidR="003147B4" w:rsidRPr="004D2AFA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</w:rPr>
              <w:t>Вища</w:t>
            </w:r>
            <w:r w:rsidR="004D2AFA">
              <w:rPr>
                <w:rFonts w:ascii="Times New Roman" w:hAnsi="Times New Roman" w:cs="Times New Roman"/>
                <w:lang w:val="uk-UA"/>
              </w:rPr>
              <w:t xml:space="preserve"> (юридична</w:t>
            </w:r>
            <w:r w:rsidR="00EE4582">
              <w:rPr>
                <w:rFonts w:ascii="Times New Roman" w:hAnsi="Times New Roman" w:cs="Times New Roman"/>
                <w:lang w:val="uk-UA"/>
              </w:rPr>
              <w:t>, технічна</w:t>
            </w:r>
            <w:r w:rsidR="004D2AFA">
              <w:rPr>
                <w:rFonts w:ascii="Times New Roman" w:hAnsi="Times New Roman" w:cs="Times New Roman"/>
                <w:lang w:val="uk-UA"/>
              </w:rPr>
              <w:t>)</w:t>
            </w:r>
          </w:p>
        </w:tc>
      </w:tr>
      <w:tr w:rsidR="003147B4" w:rsidRPr="00501336" w:rsidTr="00F41251">
        <w:trPr>
          <w:gridAfter w:val="1"/>
          <w:wAfter w:w="6" w:type="dxa"/>
        </w:trPr>
        <w:tc>
          <w:tcPr>
            <w:tcW w:w="676" w:type="dxa"/>
            <w:vMerge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Ступінь вищої освіти</w:t>
            </w:r>
          </w:p>
        </w:tc>
        <w:tc>
          <w:tcPr>
            <w:tcW w:w="5022" w:type="dxa"/>
            <w:shd w:val="clear" w:color="auto" w:fill="auto"/>
          </w:tcPr>
          <w:p w:rsidR="003147B4" w:rsidRPr="00CB528A" w:rsidRDefault="00501336" w:rsidP="00161233">
            <w:pPr>
              <w:shd w:val="clear" w:color="auto" w:fill="FFFFFF"/>
              <w:spacing w:line="228" w:lineRule="auto"/>
              <w:jc w:val="both"/>
              <w:rPr>
                <w:rFonts w:ascii="Times New Roman" w:hAnsi="Times New Roman"/>
                <w:lang w:val="uk-UA"/>
              </w:rPr>
            </w:pPr>
            <w:r w:rsidRPr="00CB528A">
              <w:rPr>
                <w:rFonts w:ascii="Times New Roman" w:hAnsi="Times New Roman"/>
                <w:lang w:val="uk-UA"/>
              </w:rPr>
              <w:t>Б</w:t>
            </w:r>
            <w:r w:rsidR="008B39B1" w:rsidRPr="00CB528A">
              <w:rPr>
                <w:rFonts w:ascii="Times New Roman" w:hAnsi="Times New Roman"/>
                <w:lang w:val="uk-UA"/>
              </w:rPr>
              <w:t>акалавр</w:t>
            </w:r>
            <w:r w:rsidRPr="00CB528A">
              <w:rPr>
                <w:rFonts w:ascii="Times New Roman" w:hAnsi="Times New Roman"/>
                <w:lang w:val="uk-UA"/>
              </w:rPr>
              <w:t>, спеціаліст (магістр)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501336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1.2.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5723EB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 xml:space="preserve">Стаж роботи 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 (тривалість у роках, у тому числі на посадах певної категорії)</w:t>
            </w:r>
          </w:p>
        </w:tc>
        <w:tc>
          <w:tcPr>
            <w:tcW w:w="5022" w:type="dxa"/>
            <w:shd w:val="clear" w:color="auto" w:fill="auto"/>
          </w:tcPr>
          <w:p w:rsidR="003147B4" w:rsidRPr="00D54A38" w:rsidRDefault="00D54A38" w:rsidP="002C1736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54A38">
              <w:rPr>
                <w:rFonts w:ascii="Times New Roman" w:hAnsi="Times New Roman" w:cs="Times New Roman"/>
                <w:lang w:val="uk-UA"/>
              </w:rPr>
              <w:t xml:space="preserve">Стаж служби в оперативних підрозділах </w:t>
            </w:r>
            <w:r w:rsidR="002C1736">
              <w:rPr>
                <w:rFonts w:ascii="Times New Roman" w:hAnsi="Times New Roman" w:cs="Times New Roman"/>
                <w:lang w:val="uk-UA"/>
              </w:rPr>
              <w:t>правоохоронних органів</w:t>
            </w:r>
            <w:r w:rsidRPr="00D54A38">
              <w:rPr>
                <w:rFonts w:ascii="Times New Roman" w:hAnsi="Times New Roman" w:cs="Times New Roman"/>
                <w:lang w:val="uk-UA"/>
              </w:rPr>
              <w:t xml:space="preserve"> не менше </w:t>
            </w:r>
            <w:r w:rsidR="0094709C">
              <w:rPr>
                <w:rFonts w:ascii="Times New Roman" w:hAnsi="Times New Roman" w:cs="Times New Roman"/>
                <w:lang w:val="uk-UA"/>
              </w:rPr>
              <w:t>десяти</w:t>
            </w:r>
            <w:r w:rsidRPr="00D54A38">
              <w:rPr>
                <w:rFonts w:ascii="Times New Roman" w:hAnsi="Times New Roman" w:cs="Times New Roman"/>
                <w:lang w:val="uk-UA"/>
              </w:rPr>
              <w:t xml:space="preserve"> років, з досвідом роботи щодо</w:t>
            </w:r>
            <w:r w:rsidRPr="00D54A38">
              <w:rPr>
                <w:rFonts w:ascii="Times New Roman" w:hAnsi="Times New Roman" w:cs="Times New Roman"/>
                <w:color w:val="000000"/>
                <w:lang w:val="uk-UA"/>
              </w:rPr>
              <w:t xml:space="preserve"> проведення заходів, передбачених статтями 260, 267, 270 КПК України не менше</w:t>
            </w:r>
            <w:r w:rsidR="0094224E">
              <w:rPr>
                <w:rFonts w:ascii="Times New Roman" w:hAnsi="Times New Roman" w:cs="Times New Roman"/>
                <w:color w:val="000000"/>
                <w:lang w:val="uk-UA"/>
              </w:rPr>
              <w:t xml:space="preserve"> п</w:t>
            </w:r>
            <w:r w:rsidR="0094224E" w:rsidRPr="0094224E">
              <w:rPr>
                <w:rFonts w:ascii="Times New Roman" w:hAnsi="Times New Roman" w:cs="Times New Roman"/>
                <w:color w:val="000000"/>
                <w:lang w:val="ru-RU"/>
              </w:rPr>
              <w:t>’</w:t>
            </w:r>
            <w:r w:rsidR="0094709C">
              <w:rPr>
                <w:rFonts w:ascii="Times New Roman" w:hAnsi="Times New Roman" w:cs="Times New Roman"/>
                <w:color w:val="000000"/>
                <w:lang w:val="uk-UA"/>
              </w:rPr>
              <w:t>яти</w:t>
            </w:r>
            <w:r w:rsidR="0094224E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r w:rsidRPr="00D54A38">
              <w:rPr>
                <w:rFonts w:ascii="Times New Roman" w:hAnsi="Times New Roman" w:cs="Times New Roman"/>
                <w:color w:val="000000"/>
                <w:lang w:val="uk-UA"/>
              </w:rPr>
              <w:t xml:space="preserve"> років.</w:t>
            </w:r>
          </w:p>
        </w:tc>
      </w:tr>
      <w:tr w:rsidR="003147B4" w:rsidRPr="003147B4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1.3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Del="00E7634A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державною мовою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Вільно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1.4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Володіння іноземними мовами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161233">
            <w:pPr>
              <w:spacing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Додаткове знання іноземної мови є перевагою (рівень знання іноземної мови встановлюється під час співбесіди)</w:t>
            </w:r>
          </w:p>
        </w:tc>
      </w:tr>
      <w:tr w:rsidR="003147B4" w:rsidRPr="003147B4" w:rsidTr="00F41251">
        <w:tc>
          <w:tcPr>
            <w:tcW w:w="9531" w:type="dxa"/>
            <w:gridSpan w:val="4"/>
            <w:shd w:val="clear" w:color="auto" w:fill="auto"/>
          </w:tcPr>
          <w:p w:rsidR="003147B4" w:rsidRPr="00BF5765" w:rsidRDefault="003147B4" w:rsidP="00BF5765">
            <w:pPr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BF5765">
              <w:rPr>
                <w:rFonts w:ascii="Times New Roman" w:hAnsi="Times New Roman" w:cs="Times New Roman"/>
                <w:i/>
                <w:lang w:val="uk-UA"/>
              </w:rPr>
              <w:t>2. Спеціальні вимоги</w:t>
            </w:r>
          </w:p>
        </w:tc>
      </w:tr>
      <w:tr w:rsidR="003147B4" w:rsidRPr="0094709C" w:rsidTr="00F41251">
        <w:trPr>
          <w:gridAfter w:val="1"/>
          <w:wAfter w:w="6" w:type="dxa"/>
          <w:trHeight w:val="733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2.1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Галузь знань (найменування спеціальності)</w:t>
            </w:r>
          </w:p>
        </w:tc>
        <w:tc>
          <w:tcPr>
            <w:tcW w:w="5022" w:type="dxa"/>
            <w:shd w:val="clear" w:color="auto" w:fill="auto"/>
          </w:tcPr>
          <w:p w:rsidR="00E3041F" w:rsidRDefault="00E3041F" w:rsidP="00E3041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Юридична: «Право», «Правознавство», «Правоохоронна діяльність»;</w:t>
            </w:r>
          </w:p>
          <w:p w:rsidR="00EE4582" w:rsidRPr="001D7BD2" w:rsidRDefault="00E3041F" w:rsidP="00E3041F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Технічна: «Електрозв’язок», </w:t>
            </w:r>
            <w:r w:rsidRPr="00A2763F">
              <w:rPr>
                <w:rFonts w:ascii="Times New Roman" w:hAnsi="Times New Roman"/>
                <w:sz w:val="24"/>
                <w:szCs w:val="24"/>
                <w:lang w:val="uk-UA"/>
              </w:rPr>
              <w:t>«Електроніка»,</w:t>
            </w:r>
            <w:r>
              <w:rPr>
                <w:lang w:val="uk-UA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«Телекомунікації», «Радіотехніка» тощо</w:t>
            </w:r>
          </w:p>
        </w:tc>
      </w:tr>
      <w:tr w:rsidR="006B40F9" w:rsidRPr="0094709C" w:rsidTr="00F41251">
        <w:trPr>
          <w:gridAfter w:val="1"/>
          <w:wAfter w:w="6" w:type="dxa"/>
          <w:trHeight w:val="733"/>
        </w:trPr>
        <w:tc>
          <w:tcPr>
            <w:tcW w:w="676" w:type="dxa"/>
            <w:shd w:val="clear" w:color="auto" w:fill="auto"/>
          </w:tcPr>
          <w:p w:rsidR="006B40F9" w:rsidRPr="003147B4" w:rsidRDefault="006B40F9" w:rsidP="006B40F9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lastRenderedPageBreak/>
              <w:t>2.2</w:t>
            </w:r>
          </w:p>
        </w:tc>
        <w:tc>
          <w:tcPr>
            <w:tcW w:w="3827" w:type="dxa"/>
            <w:shd w:val="clear" w:color="auto" w:fill="auto"/>
          </w:tcPr>
          <w:p w:rsidR="006B40F9" w:rsidRPr="006B40F9" w:rsidRDefault="006B40F9" w:rsidP="006B40F9">
            <w:pPr>
              <w:rPr>
                <w:rFonts w:ascii="Times New Roman" w:hAnsi="Times New Roman" w:cs="Times New Roman"/>
                <w:lang w:val="uk-UA"/>
              </w:rPr>
            </w:pPr>
            <w:r w:rsidRPr="006B40F9">
              <w:rPr>
                <w:rFonts w:ascii="Times New Roman" w:hAnsi="Times New Roman" w:cs="Times New Roman"/>
                <w:lang w:val="uk-UA"/>
              </w:rPr>
              <w:t>Спеціальний досвід роботи (тривалість, сфера чи напрямок роботи)</w:t>
            </w:r>
          </w:p>
        </w:tc>
        <w:tc>
          <w:tcPr>
            <w:tcW w:w="5022" w:type="dxa"/>
            <w:shd w:val="clear" w:color="auto" w:fill="auto"/>
          </w:tcPr>
          <w:p w:rsidR="006B40F9" w:rsidRPr="006B40F9" w:rsidRDefault="00D618E3" w:rsidP="006B40F9">
            <w:pPr>
              <w:pStyle w:val="ad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D618E3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Навички із практичного застосування спеціальних технічних засобів передбачених 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статт</w:t>
            </w:r>
            <w:r w:rsid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>ями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260, 267, 270 </w:t>
            </w:r>
            <w:r w:rsidR="006B40F9" w:rsidRPr="006B40F9">
              <w:rPr>
                <w:rFonts w:ascii="Times New Roman" w:hAnsi="Times New Roman"/>
                <w:color w:val="000000"/>
                <w:sz w:val="24"/>
                <w:szCs w:val="24"/>
                <w:lang w:val="uk-UA"/>
              </w:rPr>
              <w:t xml:space="preserve">КПК України 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3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Знання законодавства відповідно до посадових обов’язків</w:t>
            </w:r>
          </w:p>
        </w:tc>
        <w:tc>
          <w:tcPr>
            <w:tcW w:w="5022" w:type="dxa"/>
            <w:shd w:val="clear" w:color="auto" w:fill="auto"/>
          </w:tcPr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 xml:space="preserve">Конституція України; 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Кримінальний процесуальний кодекс України;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Кримінальний кодекс України;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Закон України «Про Державне бюро розслідувань»;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 xml:space="preserve">Закон України «Про державну таємницю»; </w:t>
            </w:r>
          </w:p>
          <w:p w:rsidR="00F154DE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38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0F9">
              <w:rPr>
                <w:rFonts w:ascii="Times New Roman" w:hAnsi="Times New Roman"/>
                <w:sz w:val="24"/>
                <w:szCs w:val="24"/>
              </w:rPr>
              <w:t>Закон України «Про оперативно-розшукову діяльність»;</w:t>
            </w:r>
          </w:p>
          <w:p w:rsidR="003147B4" w:rsidRPr="006B40F9" w:rsidRDefault="00F154DE" w:rsidP="00F172EF">
            <w:pPr>
              <w:pStyle w:val="1"/>
              <w:numPr>
                <w:ilvl w:val="0"/>
                <w:numId w:val="17"/>
              </w:numPr>
              <w:tabs>
                <w:tab w:val="left" w:pos="538"/>
              </w:tabs>
              <w:spacing w:line="228" w:lineRule="auto"/>
              <w:ind w:left="538" w:hanging="559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6B40F9">
              <w:rPr>
                <w:rFonts w:ascii="Times New Roman" w:hAnsi="Times New Roman"/>
                <w:sz w:val="24"/>
                <w:szCs w:val="24"/>
                <w:lang w:val="ru-RU"/>
              </w:rPr>
              <w:t>Закон України «Про запобігання корупції»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4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Професійні знання (</w:t>
            </w:r>
            <w:r w:rsidRPr="003147B4">
              <w:rPr>
                <w:rFonts w:ascii="Times New Roman" w:hAnsi="Times New Roman" w:cs="Times New Roman"/>
                <w:lang w:val="uk-UA" w:eastAsia="uk-UA"/>
              </w:rPr>
              <w:t>відповідно до посади з урахуванням вимог спеціальних законів)</w:t>
            </w:r>
          </w:p>
        </w:tc>
        <w:tc>
          <w:tcPr>
            <w:tcW w:w="5022" w:type="dxa"/>
            <w:shd w:val="clear" w:color="auto" w:fill="auto"/>
          </w:tcPr>
          <w:p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професійний досвід за напрямом роботи;</w:t>
            </w:r>
          </w:p>
          <w:p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навички тлумачення законодавчих актів та застосовування їх на практиці;</w:t>
            </w:r>
          </w:p>
          <w:p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 xml:space="preserve">вміння складати документи правового характеру, надавати правові висновки та консультації; </w:t>
            </w:r>
          </w:p>
          <w:p w:rsidR="003147B4" w:rsidRPr="00703747" w:rsidRDefault="003147B4" w:rsidP="00F172EF">
            <w:pPr>
              <w:widowControl w:val="0"/>
              <w:numPr>
                <w:ilvl w:val="0"/>
                <w:numId w:val="23"/>
              </w:numPr>
              <w:tabs>
                <w:tab w:val="left" w:pos="0"/>
              </w:tabs>
              <w:suppressAutoHyphens/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вміння швидко і правильно орієнтуватися в реальних правових ситуаціях;</w:t>
            </w:r>
          </w:p>
          <w:p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комунікативні та організаторські здібності;</w:t>
            </w:r>
          </w:p>
          <w:p w:rsidR="00CB528A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color w:val="000000"/>
                <w:spacing w:val="-4"/>
                <w:kern w:val="24"/>
                <w:lang w:val="uk-UA"/>
              </w:rPr>
              <w:t>навички постановки цілей та організації робіт;</w:t>
            </w:r>
          </w:p>
          <w:p w:rsidR="00CB528A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порядок роботи з інформацією з обмеженим доступом;</w:t>
            </w:r>
          </w:p>
          <w:p w:rsidR="003147B4" w:rsidRPr="00703747" w:rsidRDefault="003147B4" w:rsidP="00F172EF">
            <w:pPr>
              <w:pStyle w:val="a4"/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норми службової, професійної етики і загальні принципи службової поведінки;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0"/>
              </w:tabs>
              <w:spacing w:line="228" w:lineRule="auto"/>
              <w:ind w:left="553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703747">
              <w:rPr>
                <w:rFonts w:ascii="Times New Roman" w:hAnsi="Times New Roman" w:cs="Times New Roman"/>
                <w:lang w:val="uk-UA"/>
              </w:rPr>
              <w:t>знання та використання засобів комунікацій, комп'ютерної техн</w:t>
            </w:r>
            <w:r w:rsidR="00CB528A" w:rsidRPr="00703747">
              <w:rPr>
                <w:rFonts w:ascii="Times New Roman" w:hAnsi="Times New Roman" w:cs="Times New Roman"/>
                <w:lang w:val="uk-UA"/>
              </w:rPr>
              <w:t>іки та програмного забезпечення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  <w:trHeight w:val="1134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5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Лідерство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553" w:hanging="5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лідерські якості та організаторські здібності;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553" w:hanging="569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здатність координувати та контролювати діяльність групи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  <w:trHeight w:val="1323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6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Прийняття ефективних рішень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оперативне виконання поставлених задач;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швидкість мислення;</w:t>
            </w:r>
          </w:p>
          <w:p w:rsidR="003147B4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567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аналіз і прогнозування наслідків рішень, що приймаються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7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Комунікації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комунікабельність;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ефективної координації з іншими групами виконавців;</w:t>
            </w:r>
          </w:p>
          <w:p w:rsidR="003147B4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використовувати засоби зв’язку та комунікації</w:t>
            </w:r>
            <w:r w:rsidR="00161233">
              <w:rPr>
                <w:rFonts w:ascii="Times New Roman" w:hAnsi="Times New Roman" w:cs="Times New Roman"/>
                <w:lang w:val="uk-UA"/>
              </w:rPr>
              <w:t>.</w:t>
            </w:r>
          </w:p>
          <w:p w:rsidR="00161233" w:rsidRPr="00CB528A" w:rsidRDefault="00161233" w:rsidP="00161233">
            <w:pPr>
              <w:spacing w:line="228" w:lineRule="auto"/>
              <w:ind w:left="604"/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8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Якісне виконання поставлених завдань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вміння розподіляти завдання серед </w:t>
            </w:r>
            <w:r w:rsidR="00F41251">
              <w:rPr>
                <w:rFonts w:ascii="Times New Roman" w:hAnsi="Times New Roman" w:cs="Times New Roman"/>
                <w:lang w:val="uk-UA"/>
              </w:rPr>
              <w:t>учасників групи</w:t>
            </w:r>
            <w:r w:rsidRPr="00BF5765">
              <w:rPr>
                <w:rFonts w:ascii="Times New Roman" w:hAnsi="Times New Roman" w:cs="Times New Roman"/>
                <w:lang w:val="uk-UA"/>
              </w:rPr>
              <w:t>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систематизація інформації та аналітичне мислення;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 xml:space="preserve">орієнтація на результат та </w:t>
            </w:r>
            <w:r w:rsidRPr="00BF5765">
              <w:rPr>
                <w:rFonts w:ascii="Times New Roman" w:hAnsi="Times New Roman" w:cs="Times New Roman"/>
                <w:lang w:val="uk-UA"/>
              </w:rPr>
              <w:lastRenderedPageBreak/>
              <w:t>цілеспрямованість;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добре розвинена пам'ять;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стійкість до стресу;</w:t>
            </w:r>
          </w:p>
          <w:p w:rsidR="00FE738F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сміливість, чесність та відповідальність за доручену справу</w:t>
            </w:r>
            <w:r w:rsidR="001D7BD2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3147B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 w:rsidRPr="003147B4">
              <w:rPr>
                <w:rFonts w:ascii="Times New Roman" w:hAnsi="Times New Roman" w:cs="Times New Roman"/>
                <w:caps/>
                <w:lang w:val="uk-UA"/>
              </w:rPr>
              <w:lastRenderedPageBreak/>
              <w:t>2.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9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Командна робота та взаємодія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працювати в команді;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неупередженість та об’єктивність;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уміння надавати зворотний зв'язок;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підвищення теоретичних та практичних навичок членів групи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6B40F9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2.10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RDefault="003147B4" w:rsidP="00620597">
            <w:pPr>
              <w:spacing w:before="100" w:beforeAutospacing="1" w:after="100" w:afterAutospacing="1"/>
              <w:rPr>
                <w:rFonts w:ascii="Times New Roman" w:hAnsi="Times New Roman" w:cs="Times New Roman"/>
                <w:lang w:val="uk-UA" w:eastAsia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>Сприйняття змін</w:t>
            </w:r>
          </w:p>
        </w:tc>
        <w:tc>
          <w:tcPr>
            <w:tcW w:w="5022" w:type="dxa"/>
            <w:shd w:val="clear" w:color="auto" w:fill="auto"/>
          </w:tcPr>
          <w:p w:rsidR="003147B4" w:rsidRDefault="003147B4" w:rsidP="00F172EF">
            <w:pPr>
              <w:numPr>
                <w:ilvl w:val="0"/>
                <w:numId w:val="17"/>
              </w:numPr>
              <w:tabs>
                <w:tab w:val="left" w:pos="746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адаптація до змін та прийняття нових підходів (управління інноваціями) у вирішенні поставлених завдань;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746"/>
              </w:tabs>
              <w:spacing w:line="228" w:lineRule="auto"/>
              <w:ind w:left="604" w:hanging="604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виконання плану змін та покращень</w:t>
            </w:r>
            <w:r w:rsidR="00F41251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</w:tcPr>
          <w:p w:rsidR="003147B4" w:rsidRPr="003147B4" w:rsidRDefault="006F7844" w:rsidP="003147B4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1</w:t>
            </w:r>
          </w:p>
        </w:tc>
        <w:tc>
          <w:tcPr>
            <w:tcW w:w="3827" w:type="dxa"/>
          </w:tcPr>
          <w:p w:rsidR="003147B4" w:rsidRPr="003147B4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 w:eastAsia="uk-UA"/>
              </w:rPr>
              <w:t xml:space="preserve">Технічні вміння </w:t>
            </w:r>
          </w:p>
        </w:tc>
        <w:tc>
          <w:tcPr>
            <w:tcW w:w="5022" w:type="dxa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використовувати спеціальні технічні засоби, апаратно-програмні, програмно-технічні комплекси, пристрої, прилади комп’ютерної техніки;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навички роботи з контрольно-вимірювальною апаратурою;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володіння методами виявлення несправностей та способами їх усунення в радіоелектронних пристроях;</w:t>
            </w:r>
          </w:p>
          <w:p w:rsid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впевнене користування ПК: MS Office, Internet;</w:t>
            </w:r>
          </w:p>
          <w:p w:rsidR="00FE738F" w:rsidRPr="00CB528A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1" w:hanging="618"/>
              <w:jc w:val="both"/>
              <w:rPr>
                <w:rFonts w:ascii="Times New Roman" w:hAnsi="Times New Roman" w:cs="Times New Roman"/>
                <w:lang w:val="uk-UA"/>
              </w:rPr>
            </w:pPr>
            <w:r w:rsidRPr="00CB528A">
              <w:rPr>
                <w:rFonts w:ascii="Times New Roman" w:hAnsi="Times New Roman" w:cs="Times New Roman"/>
                <w:lang w:val="uk-UA"/>
              </w:rPr>
              <w:t>наявність водійського посвідчення, вміння керувати транспортними засобами</w:t>
            </w:r>
          </w:p>
        </w:tc>
      </w:tr>
      <w:tr w:rsidR="003147B4" w:rsidRPr="0094709C" w:rsidTr="00F41251">
        <w:trPr>
          <w:gridAfter w:val="1"/>
          <w:wAfter w:w="6" w:type="dxa"/>
        </w:trPr>
        <w:tc>
          <w:tcPr>
            <w:tcW w:w="676" w:type="dxa"/>
            <w:shd w:val="clear" w:color="auto" w:fill="auto"/>
          </w:tcPr>
          <w:p w:rsidR="003147B4" w:rsidRPr="003147B4" w:rsidRDefault="006F7844" w:rsidP="00620597">
            <w:pPr>
              <w:rPr>
                <w:rFonts w:ascii="Times New Roman" w:hAnsi="Times New Roman" w:cs="Times New Roman"/>
                <w:caps/>
                <w:lang w:val="uk-UA"/>
              </w:rPr>
            </w:pPr>
            <w:r>
              <w:rPr>
                <w:rFonts w:ascii="Times New Roman" w:hAnsi="Times New Roman" w:cs="Times New Roman"/>
                <w:caps/>
                <w:lang w:val="uk-UA"/>
              </w:rPr>
              <w:t>2.1</w:t>
            </w:r>
            <w:r w:rsidR="006B40F9">
              <w:rPr>
                <w:rFonts w:ascii="Times New Roman" w:hAnsi="Times New Roman" w:cs="Times New Roman"/>
                <w:caps/>
                <w:lang w:val="uk-UA"/>
              </w:rPr>
              <w:t>2</w:t>
            </w:r>
          </w:p>
        </w:tc>
        <w:tc>
          <w:tcPr>
            <w:tcW w:w="3827" w:type="dxa"/>
            <w:shd w:val="clear" w:color="auto" w:fill="auto"/>
          </w:tcPr>
          <w:p w:rsidR="003147B4" w:rsidRPr="003147B4" w:rsidDel="00E7634A" w:rsidRDefault="003147B4" w:rsidP="005723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147B4">
              <w:rPr>
                <w:rFonts w:ascii="Times New Roman" w:hAnsi="Times New Roman" w:cs="Times New Roman"/>
                <w:lang w:val="uk-UA"/>
              </w:rPr>
              <w:t>Особистісні компетенції</w:t>
            </w:r>
          </w:p>
        </w:tc>
        <w:tc>
          <w:tcPr>
            <w:tcW w:w="5022" w:type="dxa"/>
            <w:shd w:val="clear" w:color="auto" w:fill="auto"/>
          </w:tcPr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відповідальність;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системність і самостійність в роботі;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самоорганізованість;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висока працездатність;</w:t>
            </w:r>
          </w:p>
          <w:p w:rsidR="003147B4" w:rsidRPr="00BF5765" w:rsidRDefault="003147B4" w:rsidP="00F172EF">
            <w:pPr>
              <w:numPr>
                <w:ilvl w:val="0"/>
                <w:numId w:val="18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непричетність до корупційних скандалів;</w:t>
            </w:r>
          </w:p>
          <w:p w:rsidR="003147B4" w:rsidRPr="00BF5765" w:rsidRDefault="00CB528A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позитивна репутація;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уважність до деталей;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наполегливість;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креативність та ініціативність;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орієнтація на саморозвиток;</w:t>
            </w:r>
          </w:p>
          <w:p w:rsidR="003147B4" w:rsidRPr="00BF5765" w:rsidRDefault="003147B4" w:rsidP="00F172EF">
            <w:pPr>
              <w:numPr>
                <w:ilvl w:val="0"/>
                <w:numId w:val="17"/>
              </w:numPr>
              <w:tabs>
                <w:tab w:val="left" w:pos="604"/>
              </w:tabs>
              <w:spacing w:line="228" w:lineRule="auto"/>
              <w:ind w:left="604" w:hanging="620"/>
              <w:jc w:val="both"/>
              <w:rPr>
                <w:rFonts w:ascii="Times New Roman" w:hAnsi="Times New Roman" w:cs="Times New Roman"/>
                <w:lang w:val="uk-UA"/>
              </w:rPr>
            </w:pPr>
            <w:r w:rsidRPr="00BF5765">
              <w:rPr>
                <w:rFonts w:ascii="Times New Roman" w:hAnsi="Times New Roman" w:cs="Times New Roman"/>
                <w:lang w:val="uk-UA"/>
              </w:rPr>
              <w:t>вміння працювати в стресових ситуаціях</w:t>
            </w:r>
          </w:p>
        </w:tc>
      </w:tr>
    </w:tbl>
    <w:p w:rsidR="00F172EF" w:rsidRPr="00161233" w:rsidRDefault="00F172EF" w:rsidP="00F172EF">
      <w:pPr>
        <w:tabs>
          <w:tab w:val="left" w:pos="7513"/>
        </w:tabs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</w:p>
    <w:p w:rsidR="0035694A" w:rsidRPr="003147B4" w:rsidRDefault="00BD697B" w:rsidP="003147B4">
      <w:pPr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</w:t>
      </w:r>
    </w:p>
    <w:sectPr w:rsidR="0035694A" w:rsidRPr="003147B4" w:rsidSect="00161233">
      <w:headerReference w:type="default" r:id="rId7"/>
      <w:pgSz w:w="11906" w:h="16838"/>
      <w:pgMar w:top="1134" w:right="850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1CA6" w:rsidRDefault="00F71CA6" w:rsidP="005723EB">
      <w:r>
        <w:separator/>
      </w:r>
    </w:p>
  </w:endnote>
  <w:endnote w:type="continuationSeparator" w:id="0">
    <w:p w:rsidR="00F71CA6" w:rsidRDefault="00F71CA6" w:rsidP="00572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1CA6" w:rsidRDefault="00F71CA6" w:rsidP="005723EB">
      <w:r>
        <w:separator/>
      </w:r>
    </w:p>
  </w:footnote>
  <w:footnote w:type="continuationSeparator" w:id="0">
    <w:p w:rsidR="00F71CA6" w:rsidRDefault="00F71CA6" w:rsidP="005723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8179528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5723EB" w:rsidRPr="00ED212A" w:rsidRDefault="0002045F">
        <w:pPr>
          <w:pStyle w:val="ae"/>
          <w:jc w:val="center"/>
          <w:rPr>
            <w:rFonts w:ascii="Times New Roman" w:hAnsi="Times New Roman" w:cs="Times New Roman"/>
          </w:rPr>
        </w:pPr>
        <w:r w:rsidRPr="00ED212A">
          <w:rPr>
            <w:rFonts w:ascii="Times New Roman" w:hAnsi="Times New Roman" w:cs="Times New Roman"/>
          </w:rPr>
          <w:fldChar w:fldCharType="begin"/>
        </w:r>
        <w:r w:rsidR="005723EB" w:rsidRPr="00ED212A">
          <w:rPr>
            <w:rFonts w:ascii="Times New Roman" w:hAnsi="Times New Roman" w:cs="Times New Roman"/>
          </w:rPr>
          <w:instrText>PAGE   \* MERGEFORMAT</w:instrText>
        </w:r>
        <w:r w:rsidRPr="00ED212A">
          <w:rPr>
            <w:rFonts w:ascii="Times New Roman" w:hAnsi="Times New Roman" w:cs="Times New Roman"/>
          </w:rPr>
          <w:fldChar w:fldCharType="separate"/>
        </w:r>
        <w:r w:rsidR="0094709C" w:rsidRPr="0094709C">
          <w:rPr>
            <w:rFonts w:ascii="Times New Roman" w:hAnsi="Times New Roman" w:cs="Times New Roman"/>
            <w:noProof/>
            <w:lang w:val="ru-RU"/>
          </w:rPr>
          <w:t>2</w:t>
        </w:r>
        <w:r w:rsidRPr="00ED212A">
          <w:rPr>
            <w:rFonts w:ascii="Times New Roman" w:hAnsi="Times New Roman" w:cs="Times New Roman"/>
          </w:rPr>
          <w:fldChar w:fldCharType="end"/>
        </w:r>
      </w:p>
    </w:sdtContent>
  </w:sdt>
  <w:p w:rsidR="005723EB" w:rsidRDefault="005723E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11AA3"/>
    <w:multiLevelType w:val="hybridMultilevel"/>
    <w:tmpl w:val="07DCEFFA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A6F95"/>
    <w:multiLevelType w:val="hybridMultilevel"/>
    <w:tmpl w:val="129086AC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E8647C"/>
    <w:multiLevelType w:val="hybridMultilevel"/>
    <w:tmpl w:val="8D64AA4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1761F6"/>
    <w:multiLevelType w:val="hybridMultilevel"/>
    <w:tmpl w:val="EBB2CF00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4" w15:restartNumberingAfterBreak="0">
    <w:nsid w:val="29C700C4"/>
    <w:multiLevelType w:val="hybridMultilevel"/>
    <w:tmpl w:val="03B21D38"/>
    <w:lvl w:ilvl="0" w:tplc="C33416C6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2B1D2848"/>
    <w:multiLevelType w:val="hybridMultilevel"/>
    <w:tmpl w:val="30126C6E"/>
    <w:lvl w:ilvl="0" w:tplc="0422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6" w15:restartNumberingAfterBreak="0">
    <w:nsid w:val="2F9B1A79"/>
    <w:multiLevelType w:val="hybridMultilevel"/>
    <w:tmpl w:val="97B20C1E"/>
    <w:lvl w:ilvl="0" w:tplc="32F2C310">
      <w:numFmt w:val="bullet"/>
      <w:lvlText w:val="-"/>
      <w:lvlJc w:val="left"/>
      <w:pPr>
        <w:ind w:left="677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F3462B"/>
    <w:multiLevelType w:val="hybridMultilevel"/>
    <w:tmpl w:val="7AD82E34"/>
    <w:lvl w:ilvl="0" w:tplc="0D8AAB5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D8AAB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B6BD6"/>
    <w:multiLevelType w:val="hybridMultilevel"/>
    <w:tmpl w:val="87987034"/>
    <w:lvl w:ilvl="0" w:tplc="C4EC1C0E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 w15:restartNumberingAfterBreak="0">
    <w:nsid w:val="3CA258AE"/>
    <w:multiLevelType w:val="hybridMultilevel"/>
    <w:tmpl w:val="F2DA16B4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70E369A"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  <w:color w:val="000000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CD50E2"/>
    <w:multiLevelType w:val="hybridMultilevel"/>
    <w:tmpl w:val="71682EEE"/>
    <w:lvl w:ilvl="0" w:tplc="5D4C9346">
      <w:start w:val="22"/>
      <w:numFmt w:val="bullet"/>
      <w:lvlText w:val="–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E54B2C"/>
    <w:multiLevelType w:val="hybridMultilevel"/>
    <w:tmpl w:val="3D3A37C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4F4A4E"/>
    <w:multiLevelType w:val="hybridMultilevel"/>
    <w:tmpl w:val="9E628746"/>
    <w:lvl w:ilvl="0" w:tplc="8BB2B25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32F2C31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4E4E5A83"/>
    <w:multiLevelType w:val="hybridMultilevel"/>
    <w:tmpl w:val="1674A5DE"/>
    <w:lvl w:ilvl="0" w:tplc="58A4E3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6C697E"/>
    <w:multiLevelType w:val="hybridMultilevel"/>
    <w:tmpl w:val="C4FA494E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BE5E92"/>
    <w:multiLevelType w:val="hybridMultilevel"/>
    <w:tmpl w:val="6C3CBB88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8" w:hanging="360"/>
      </w:pPr>
      <w:rPr>
        <w:rFonts w:ascii="Wingdings" w:hAnsi="Wingdings" w:hint="default"/>
      </w:rPr>
    </w:lvl>
  </w:abstractNum>
  <w:abstractNum w:abstractNumId="16" w15:restartNumberingAfterBreak="0">
    <w:nsid w:val="5AC038E8"/>
    <w:multiLevelType w:val="hybridMultilevel"/>
    <w:tmpl w:val="C164BC2C"/>
    <w:lvl w:ilvl="0" w:tplc="61883A78">
      <w:numFmt w:val="bullet"/>
      <w:lvlText w:val="–"/>
      <w:lvlJc w:val="left"/>
      <w:pPr>
        <w:ind w:left="713" w:hanging="645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D541F1"/>
    <w:multiLevelType w:val="hybridMultilevel"/>
    <w:tmpl w:val="9B84964C"/>
    <w:lvl w:ilvl="0" w:tplc="DB362D84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FC2E6A"/>
    <w:multiLevelType w:val="hybridMultilevel"/>
    <w:tmpl w:val="C97E8CD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4AD0C92"/>
    <w:multiLevelType w:val="hybridMultilevel"/>
    <w:tmpl w:val="72C6A958"/>
    <w:lvl w:ilvl="0" w:tplc="1B9C90F4">
      <w:start w:val="1"/>
      <w:numFmt w:val="decimal"/>
      <w:lvlText w:val="%1)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0" w15:restartNumberingAfterBreak="0">
    <w:nsid w:val="6BA91371"/>
    <w:multiLevelType w:val="hybridMultilevel"/>
    <w:tmpl w:val="2108AFFC"/>
    <w:lvl w:ilvl="0" w:tplc="735E7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DE674C"/>
    <w:multiLevelType w:val="hybridMultilevel"/>
    <w:tmpl w:val="55BA3C80"/>
    <w:lvl w:ilvl="0" w:tplc="0D8AAB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D416E0"/>
    <w:multiLevelType w:val="hybridMultilevel"/>
    <w:tmpl w:val="7EF8787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5742CD"/>
    <w:multiLevelType w:val="hybridMultilevel"/>
    <w:tmpl w:val="D4DC8A2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070105"/>
    <w:multiLevelType w:val="hybridMultilevel"/>
    <w:tmpl w:val="A9DA9496"/>
    <w:lvl w:ilvl="0" w:tplc="0D8AAB5A">
      <w:start w:val="1"/>
      <w:numFmt w:val="bullet"/>
      <w:lvlText w:val=""/>
      <w:lvlJc w:val="left"/>
      <w:pPr>
        <w:ind w:left="117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0"/>
  </w:num>
  <w:num w:numId="3">
    <w:abstractNumId w:val="12"/>
  </w:num>
  <w:num w:numId="4">
    <w:abstractNumId w:val="9"/>
  </w:num>
  <w:num w:numId="5">
    <w:abstractNumId w:val="14"/>
  </w:num>
  <w:num w:numId="6">
    <w:abstractNumId w:val="0"/>
  </w:num>
  <w:num w:numId="7">
    <w:abstractNumId w:val="24"/>
  </w:num>
  <w:num w:numId="8">
    <w:abstractNumId w:val="19"/>
  </w:num>
  <w:num w:numId="9">
    <w:abstractNumId w:val="3"/>
  </w:num>
  <w:num w:numId="10">
    <w:abstractNumId w:val="8"/>
  </w:num>
  <w:num w:numId="11">
    <w:abstractNumId w:val="18"/>
  </w:num>
  <w:num w:numId="12">
    <w:abstractNumId w:val="4"/>
  </w:num>
  <w:num w:numId="13">
    <w:abstractNumId w:val="5"/>
  </w:num>
  <w:num w:numId="14">
    <w:abstractNumId w:val="15"/>
  </w:num>
  <w:num w:numId="15">
    <w:abstractNumId w:val="16"/>
  </w:num>
  <w:num w:numId="16">
    <w:abstractNumId w:val="20"/>
  </w:num>
  <w:num w:numId="17">
    <w:abstractNumId w:val="7"/>
  </w:num>
  <w:num w:numId="18">
    <w:abstractNumId w:val="1"/>
  </w:num>
  <w:num w:numId="19">
    <w:abstractNumId w:val="17"/>
  </w:num>
  <w:num w:numId="20">
    <w:abstractNumId w:val="23"/>
  </w:num>
  <w:num w:numId="21">
    <w:abstractNumId w:val="13"/>
  </w:num>
  <w:num w:numId="22">
    <w:abstractNumId w:val="6"/>
  </w:num>
  <w:num w:numId="23">
    <w:abstractNumId w:val="2"/>
  </w:num>
  <w:num w:numId="24">
    <w:abstractNumId w:val="21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B22"/>
    <w:rsid w:val="0002045F"/>
    <w:rsid w:val="000745A3"/>
    <w:rsid w:val="000D5FCF"/>
    <w:rsid w:val="000F7EC7"/>
    <w:rsid w:val="00161233"/>
    <w:rsid w:val="001D44E5"/>
    <w:rsid w:val="001D7BD2"/>
    <w:rsid w:val="001E406A"/>
    <w:rsid w:val="001F1F99"/>
    <w:rsid w:val="001F5138"/>
    <w:rsid w:val="0021247C"/>
    <w:rsid w:val="0024679F"/>
    <w:rsid w:val="00253D3A"/>
    <w:rsid w:val="00271DBC"/>
    <w:rsid w:val="00273268"/>
    <w:rsid w:val="00282DFB"/>
    <w:rsid w:val="002C1736"/>
    <w:rsid w:val="002F6309"/>
    <w:rsid w:val="00301263"/>
    <w:rsid w:val="00301871"/>
    <w:rsid w:val="0031101A"/>
    <w:rsid w:val="003147B4"/>
    <w:rsid w:val="00325EE9"/>
    <w:rsid w:val="00340CB8"/>
    <w:rsid w:val="00372735"/>
    <w:rsid w:val="00381B22"/>
    <w:rsid w:val="00396560"/>
    <w:rsid w:val="00396E14"/>
    <w:rsid w:val="003A268D"/>
    <w:rsid w:val="003B1A4B"/>
    <w:rsid w:val="003E75C1"/>
    <w:rsid w:val="003F6232"/>
    <w:rsid w:val="00413FE1"/>
    <w:rsid w:val="00414DE1"/>
    <w:rsid w:val="00444E16"/>
    <w:rsid w:val="004A0E40"/>
    <w:rsid w:val="004B2A23"/>
    <w:rsid w:val="004D2AFA"/>
    <w:rsid w:val="004E1FBA"/>
    <w:rsid w:val="00501336"/>
    <w:rsid w:val="00520862"/>
    <w:rsid w:val="00533312"/>
    <w:rsid w:val="005366A4"/>
    <w:rsid w:val="00570B49"/>
    <w:rsid w:val="005723EB"/>
    <w:rsid w:val="005A409C"/>
    <w:rsid w:val="005B2DDA"/>
    <w:rsid w:val="005B7453"/>
    <w:rsid w:val="005D2928"/>
    <w:rsid w:val="005E3A58"/>
    <w:rsid w:val="005E4D6E"/>
    <w:rsid w:val="00684AAC"/>
    <w:rsid w:val="006B40F9"/>
    <w:rsid w:val="006D50C3"/>
    <w:rsid w:val="006E1920"/>
    <w:rsid w:val="006E4E29"/>
    <w:rsid w:val="006F7844"/>
    <w:rsid w:val="00703747"/>
    <w:rsid w:val="007122E2"/>
    <w:rsid w:val="00760BCC"/>
    <w:rsid w:val="007647FA"/>
    <w:rsid w:val="007A653E"/>
    <w:rsid w:val="007C236F"/>
    <w:rsid w:val="00835F09"/>
    <w:rsid w:val="008616B4"/>
    <w:rsid w:val="00897A1F"/>
    <w:rsid w:val="008B39B1"/>
    <w:rsid w:val="0092146C"/>
    <w:rsid w:val="00937C3C"/>
    <w:rsid w:val="0094224E"/>
    <w:rsid w:val="0094313E"/>
    <w:rsid w:val="0094709C"/>
    <w:rsid w:val="00966FC8"/>
    <w:rsid w:val="009D5186"/>
    <w:rsid w:val="00A12A05"/>
    <w:rsid w:val="00A433CD"/>
    <w:rsid w:val="00A50596"/>
    <w:rsid w:val="00A81053"/>
    <w:rsid w:val="00A93AC1"/>
    <w:rsid w:val="00AA69DF"/>
    <w:rsid w:val="00B35BE6"/>
    <w:rsid w:val="00B360FE"/>
    <w:rsid w:val="00B416F9"/>
    <w:rsid w:val="00B6655C"/>
    <w:rsid w:val="00BA4669"/>
    <w:rsid w:val="00BA6AD3"/>
    <w:rsid w:val="00BB710F"/>
    <w:rsid w:val="00BD697B"/>
    <w:rsid w:val="00BF5765"/>
    <w:rsid w:val="00BF7C64"/>
    <w:rsid w:val="00C33A5E"/>
    <w:rsid w:val="00C47D3B"/>
    <w:rsid w:val="00C515D6"/>
    <w:rsid w:val="00C769BC"/>
    <w:rsid w:val="00C832AB"/>
    <w:rsid w:val="00CA03AA"/>
    <w:rsid w:val="00CA17C9"/>
    <w:rsid w:val="00CB528A"/>
    <w:rsid w:val="00CC2C19"/>
    <w:rsid w:val="00D32D89"/>
    <w:rsid w:val="00D52925"/>
    <w:rsid w:val="00D54A38"/>
    <w:rsid w:val="00D60F57"/>
    <w:rsid w:val="00D618E3"/>
    <w:rsid w:val="00D61925"/>
    <w:rsid w:val="00D71C85"/>
    <w:rsid w:val="00D85F1E"/>
    <w:rsid w:val="00D90BAC"/>
    <w:rsid w:val="00D94EC2"/>
    <w:rsid w:val="00DB07F9"/>
    <w:rsid w:val="00E3041F"/>
    <w:rsid w:val="00E85BEB"/>
    <w:rsid w:val="00EB51DB"/>
    <w:rsid w:val="00ED212A"/>
    <w:rsid w:val="00EE3398"/>
    <w:rsid w:val="00EE4582"/>
    <w:rsid w:val="00EF3C45"/>
    <w:rsid w:val="00F10F7D"/>
    <w:rsid w:val="00F154DE"/>
    <w:rsid w:val="00F172EF"/>
    <w:rsid w:val="00F30106"/>
    <w:rsid w:val="00F41251"/>
    <w:rsid w:val="00F53652"/>
    <w:rsid w:val="00F64E5D"/>
    <w:rsid w:val="00F657DB"/>
    <w:rsid w:val="00F70523"/>
    <w:rsid w:val="00F71CA6"/>
    <w:rsid w:val="00F71FCC"/>
    <w:rsid w:val="00F74FAF"/>
    <w:rsid w:val="00F85AB8"/>
    <w:rsid w:val="00F97BF6"/>
    <w:rsid w:val="00FA44A4"/>
    <w:rsid w:val="00FD0649"/>
    <w:rsid w:val="00FE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FAB5F69-705B-4044-993A-BF44506B3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1F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vps12">
    <w:name w:val="rvps12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customStyle="1" w:styleId="rvps14">
    <w:name w:val="rvps14"/>
    <w:basedOn w:val="a"/>
    <w:rsid w:val="00381B22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customStyle="1" w:styleId="apple-converted-space">
    <w:name w:val="apple-converted-space"/>
    <w:basedOn w:val="a0"/>
    <w:rsid w:val="00381B22"/>
  </w:style>
  <w:style w:type="character" w:styleId="a3">
    <w:name w:val="Hyperlink"/>
    <w:basedOn w:val="a0"/>
    <w:uiPriority w:val="99"/>
    <w:semiHidden/>
    <w:unhideWhenUsed/>
    <w:rsid w:val="00381B2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E3A58"/>
    <w:pPr>
      <w:ind w:left="720"/>
      <w:contextualSpacing/>
    </w:pPr>
  </w:style>
  <w:style w:type="paragraph" w:customStyle="1" w:styleId="m1121235749359420964rvps2">
    <w:name w:val="m_1121235749359420964rvps2"/>
    <w:basedOn w:val="a"/>
    <w:rsid w:val="005333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uk-UA" w:eastAsia="uk-UA"/>
    </w:rPr>
  </w:style>
  <w:style w:type="character" w:styleId="a5">
    <w:name w:val="annotation reference"/>
    <w:basedOn w:val="a0"/>
    <w:uiPriority w:val="99"/>
    <w:semiHidden/>
    <w:unhideWhenUsed/>
    <w:rsid w:val="00BA6AD3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BA6AD3"/>
    <w:rPr>
      <w:sz w:val="20"/>
      <w:szCs w:val="20"/>
    </w:rPr>
  </w:style>
  <w:style w:type="character" w:customStyle="1" w:styleId="a7">
    <w:name w:val="Текст примітки Знак"/>
    <w:basedOn w:val="a0"/>
    <w:link w:val="a6"/>
    <w:uiPriority w:val="99"/>
    <w:semiHidden/>
    <w:rsid w:val="00BA6AD3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BA6AD3"/>
    <w:rPr>
      <w:b/>
      <w:bCs/>
    </w:rPr>
  </w:style>
  <w:style w:type="character" w:customStyle="1" w:styleId="a9">
    <w:name w:val="Тема примітки Знак"/>
    <w:basedOn w:val="a7"/>
    <w:link w:val="a8"/>
    <w:uiPriority w:val="99"/>
    <w:semiHidden/>
    <w:rsid w:val="00BA6AD3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6AD3"/>
    <w:rPr>
      <w:rFonts w:ascii="Times New Roman" w:hAnsi="Times New Roman" w:cs="Times New Roman"/>
      <w:sz w:val="26"/>
      <w:szCs w:val="26"/>
    </w:rPr>
  </w:style>
  <w:style w:type="character" w:customStyle="1" w:styleId="ab">
    <w:name w:val="Текст у виносці Знак"/>
    <w:basedOn w:val="a0"/>
    <w:link w:val="aa"/>
    <w:uiPriority w:val="99"/>
    <w:semiHidden/>
    <w:rsid w:val="00BA6AD3"/>
    <w:rPr>
      <w:rFonts w:ascii="Times New Roman" w:hAnsi="Times New Roman" w:cs="Times New Roman"/>
      <w:sz w:val="26"/>
      <w:szCs w:val="26"/>
    </w:rPr>
  </w:style>
  <w:style w:type="character" w:styleId="ac">
    <w:name w:val="Strong"/>
    <w:uiPriority w:val="22"/>
    <w:qFormat/>
    <w:rsid w:val="007A653E"/>
    <w:rPr>
      <w:b/>
      <w:bCs/>
    </w:rPr>
  </w:style>
  <w:style w:type="paragraph" w:customStyle="1" w:styleId="2">
    <w:name w:val="Стиль таблицы 2"/>
    <w:rsid w:val="003147B4"/>
    <w:rPr>
      <w:rFonts w:ascii="Helvetica" w:eastAsia="Times New Roman" w:hAnsi="Helvetica" w:cs="Helvetica"/>
      <w:color w:val="000000"/>
      <w:sz w:val="20"/>
      <w:szCs w:val="20"/>
      <w:lang w:val="ru-RU"/>
    </w:rPr>
  </w:style>
  <w:style w:type="paragraph" w:customStyle="1" w:styleId="1">
    <w:name w:val="Без интервала1"/>
    <w:uiPriority w:val="99"/>
    <w:qFormat/>
    <w:rsid w:val="003147B4"/>
    <w:rPr>
      <w:rFonts w:ascii="Calibri" w:eastAsia="Times New Roman" w:hAnsi="Calibri" w:cs="Times New Roman"/>
      <w:sz w:val="22"/>
      <w:szCs w:val="22"/>
      <w:lang w:val="uk-UA" w:eastAsia="uk-UA"/>
    </w:rPr>
  </w:style>
  <w:style w:type="paragraph" w:customStyle="1" w:styleId="10">
    <w:name w:val="Абзац списка1"/>
    <w:basedOn w:val="a"/>
    <w:rsid w:val="003147B4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  <w:lang w:val="uk-UA"/>
    </w:rPr>
  </w:style>
  <w:style w:type="paragraph" w:styleId="ad">
    <w:name w:val="No Spacing"/>
    <w:uiPriority w:val="1"/>
    <w:qFormat/>
    <w:rsid w:val="003147B4"/>
    <w:rPr>
      <w:rFonts w:ascii="Calibri" w:eastAsia="Times New Roman" w:hAnsi="Calibri" w:cs="Times New Roman"/>
      <w:sz w:val="22"/>
      <w:szCs w:val="22"/>
      <w:lang w:val="ru-RU"/>
    </w:rPr>
  </w:style>
  <w:style w:type="paragraph" w:styleId="ae">
    <w:name w:val="header"/>
    <w:basedOn w:val="a"/>
    <w:link w:val="af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">
    <w:name w:val="Верхній колонтитул Знак"/>
    <w:basedOn w:val="a0"/>
    <w:link w:val="ae"/>
    <w:uiPriority w:val="99"/>
    <w:rsid w:val="005723EB"/>
  </w:style>
  <w:style w:type="paragraph" w:styleId="af0">
    <w:name w:val="footer"/>
    <w:basedOn w:val="a"/>
    <w:link w:val="af1"/>
    <w:uiPriority w:val="99"/>
    <w:unhideWhenUsed/>
    <w:rsid w:val="005723EB"/>
    <w:pPr>
      <w:tabs>
        <w:tab w:val="center" w:pos="4677"/>
        <w:tab w:val="right" w:pos="9355"/>
      </w:tabs>
    </w:pPr>
  </w:style>
  <w:style w:type="character" w:customStyle="1" w:styleId="af1">
    <w:name w:val="Нижній колонтитул Знак"/>
    <w:basedOn w:val="a0"/>
    <w:link w:val="af0"/>
    <w:uiPriority w:val="99"/>
    <w:rsid w:val="005723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94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792</Words>
  <Characters>4516</Characters>
  <Application>Microsoft Office Word</Application>
  <DocSecurity>0</DocSecurity>
  <Lines>37</Lines>
  <Paragraphs>10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Work</Company>
  <LinksUpToDate>false</LinksUpToDate>
  <CharactersWithSpaces>5298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Kateryna Tkachenko</dc:creator>
  <cp:lastModifiedBy>Admin</cp:lastModifiedBy>
  <cp:revision>2</cp:revision>
  <cp:lastPrinted>2020-09-07T07:20:00Z</cp:lastPrinted>
  <dcterms:created xsi:type="dcterms:W3CDTF">2021-04-08T07:08:00Z</dcterms:created>
  <dcterms:modified xsi:type="dcterms:W3CDTF">2021-04-08T07:08:00Z</dcterms:modified>
</cp:coreProperties>
</file>